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03B9" w:rsidRDefault="000A76B6">
      <w:r>
        <w:rPr>
          <w:noProof/>
          <w:lang w:eastAsia="fr-FR"/>
        </w:rPr>
        <mc:AlternateContent>
          <mc:Choice Requires="wps">
            <w:drawing>
              <wp:anchor distT="0" distB="0" distL="114300" distR="114300" simplePos="0" relativeHeight="251661312" behindDoc="0" locked="0" layoutInCell="1" allowOverlap="1" wp14:anchorId="776513A4" wp14:editId="7BAF82A5">
                <wp:simplePos x="0" y="0"/>
                <wp:positionH relativeFrom="column">
                  <wp:posOffset>4117374</wp:posOffset>
                </wp:positionH>
                <wp:positionV relativeFrom="paragraph">
                  <wp:posOffset>155490</wp:posOffset>
                </wp:positionV>
                <wp:extent cx="939800" cy="333375"/>
                <wp:effectExtent l="19050" t="19050" r="12700" b="28575"/>
                <wp:wrapNone/>
                <wp:docPr id="2" name="Ellipse 2"/>
                <wp:cNvGraphicFramePr/>
                <a:graphic xmlns:a="http://schemas.openxmlformats.org/drawingml/2006/main">
                  <a:graphicData uri="http://schemas.microsoft.com/office/word/2010/wordprocessingShape">
                    <wps:wsp>
                      <wps:cNvSpPr/>
                      <wps:spPr>
                        <a:xfrm>
                          <a:off x="0" y="0"/>
                          <a:ext cx="939800" cy="333375"/>
                        </a:xfrm>
                        <a:prstGeom prst="ellipse">
                          <a:avLst/>
                        </a:prstGeom>
                        <a:noFill/>
                        <a:ln w="28575"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79F34D" id="Ellipse 2" o:spid="_x0000_s1026" style="position:absolute;margin-left:324.2pt;margin-top:12.25pt;width:74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" filled="f" strokecolor="red" strokeweight="2.25pt">
                <v:stroke joinstyle="miter"/>
              </v:oval>
            </w:pict>
          </mc:Fallback>
        </mc:AlternateContent>
      </w:r>
      <w:r w:rsidR="000A03B9">
        <w:rPr>
          <w:noProof/>
          <w:lang w:eastAsia="fr-FR"/>
        </w:rPr>
        <mc:AlternateContent>
          <mc:Choice Requires="wps">
            <w:drawing>
              <wp:anchor distT="0" distB="0" distL="114300" distR="114300" simplePos="0" relativeHeight="251659264" behindDoc="0" locked="0" layoutInCell="1" allowOverlap="1">
                <wp:simplePos x="0" y="0"/>
                <wp:positionH relativeFrom="margin">
                  <wp:posOffset>-20595</wp:posOffset>
                </wp:positionH>
                <wp:positionV relativeFrom="paragraph">
                  <wp:posOffset>-383059</wp:posOffset>
                </wp:positionV>
                <wp:extent cx="6667500" cy="922637"/>
                <wp:effectExtent l="0" t="0" r="19050" b="11430"/>
                <wp:wrapNone/>
                <wp:docPr id="1" name="Rectangle à coins arrondis 1"/>
                <wp:cNvGraphicFramePr/>
                <a:graphic xmlns:a="http://schemas.openxmlformats.org/drawingml/2006/main">
                  <a:graphicData uri="http://schemas.microsoft.com/office/word/2010/wordprocessingShape">
                    <wps:wsp>
                      <wps:cNvSpPr/>
                      <wps:spPr>
                        <a:xfrm>
                          <a:off x="0" y="0"/>
                          <a:ext cx="6667500" cy="922637"/>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0A03B9" w:rsidRPr="00A92C00" w:rsidRDefault="000A03B9" w:rsidP="000A03B9">
                            <w:pPr>
                              <w:spacing w:after="0"/>
                              <w:jc w:val="center"/>
                              <w:rPr>
                                <w:b/>
                                <w:sz w:val="28"/>
                                <w:szCs w:val="28"/>
                              </w:rPr>
                            </w:pPr>
                            <w:r w:rsidRPr="00A92C00">
                              <w:rPr>
                                <w:b/>
                                <w:sz w:val="28"/>
                                <w:szCs w:val="28"/>
                              </w:rPr>
                              <w:t>Animations pédagogiques – L’oral C2 et 3 – 2021/2022</w:t>
                            </w:r>
                          </w:p>
                          <w:p w:rsidR="000A03B9" w:rsidRPr="00F1180B" w:rsidRDefault="000A03B9" w:rsidP="000A03B9">
                            <w:pPr>
                              <w:spacing w:after="0"/>
                              <w:jc w:val="center"/>
                              <w:rPr>
                                <w:i/>
                                <w:sz w:val="28"/>
                                <w:szCs w:val="28"/>
                              </w:rPr>
                            </w:pPr>
                            <w:r w:rsidRPr="00F1180B">
                              <w:rPr>
                                <w:i/>
                                <w:sz w:val="28"/>
                                <w:szCs w:val="28"/>
                              </w:rPr>
                              <w:t>Introduction : enseigner explicitement l’oral</w:t>
                            </w:r>
                          </w:p>
                          <w:p w:rsidR="000A03B9" w:rsidRPr="00F1180B" w:rsidRDefault="000A03B9" w:rsidP="000A03B9">
                            <w:pPr>
                              <w:spacing w:after="0"/>
                              <w:jc w:val="center"/>
                              <w:rPr>
                                <w:i/>
                                <w:sz w:val="28"/>
                                <w:szCs w:val="28"/>
                              </w:rPr>
                            </w:pPr>
                            <w:r w:rsidRPr="00F1180B">
                              <w:rPr>
                                <w:i/>
                                <w:sz w:val="28"/>
                                <w:szCs w:val="28"/>
                              </w:rPr>
                              <w:t xml:space="preserve">Lecture haute voix – Débattre – Décrire – Expliquer – Raconter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ectangle à coins arrondis 1" o:spid="_x0000_s1026" style="position:absolute;margin-left:-1.6pt;margin-top:-30.15pt;width:525pt;height:72.65pt;z-index:25165926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" fillcolor="#5b9bd5 [3204]" strokecolor="#1f4d78 [1604]" strokeweight="1pt">
                <v:stroke joinstyle="miter"/>
                <v:textbox>
                  <w:txbxContent>
                    <w:p w:rsidR="000A03B9" w:rsidRPr="00A92C00" w:rsidRDefault="000A03B9" w:rsidP="000A03B9">
                      <w:pPr>
                        <w:spacing w:after="0"/>
                        <w:jc w:val="center"/>
                        <w:rPr>
                          <w:b/>
                          <w:sz w:val="28"/>
                          <w:szCs w:val="28"/>
                        </w:rPr>
                      </w:pPr>
                      <w:r w:rsidRPr="00A92C00">
                        <w:rPr>
                          <w:b/>
                          <w:sz w:val="28"/>
                          <w:szCs w:val="28"/>
                        </w:rPr>
                        <w:t>Animations pédagogiques – L’oral C2 et 3 – 2021/2022</w:t>
                      </w:r>
                    </w:p>
                    <w:p w:rsidR="000A03B9" w:rsidRPr="00F1180B" w:rsidRDefault="000A03B9" w:rsidP="000A03B9">
                      <w:pPr>
                        <w:spacing w:after="0"/>
                        <w:jc w:val="center"/>
                        <w:rPr>
                          <w:i/>
                          <w:sz w:val="28"/>
                          <w:szCs w:val="28"/>
                        </w:rPr>
                      </w:pPr>
                      <w:r w:rsidRPr="00F1180B">
                        <w:rPr>
                          <w:i/>
                          <w:sz w:val="28"/>
                          <w:szCs w:val="28"/>
                        </w:rPr>
                        <w:t>Introduction : enseigner explicitement l’oral</w:t>
                      </w:r>
                    </w:p>
                    <w:p w:rsidR="000A03B9" w:rsidRPr="00F1180B" w:rsidRDefault="000A03B9" w:rsidP="000A03B9">
                      <w:pPr>
                        <w:spacing w:after="0"/>
                        <w:jc w:val="center"/>
                        <w:rPr>
                          <w:i/>
                          <w:sz w:val="28"/>
                          <w:szCs w:val="28"/>
                        </w:rPr>
                      </w:pPr>
                      <w:r w:rsidRPr="00F1180B">
                        <w:rPr>
                          <w:i/>
                          <w:sz w:val="28"/>
                          <w:szCs w:val="28"/>
                        </w:rPr>
                        <w:t xml:space="preserve">Lecture haute voix – Débattre – Décrire – Expliquer – Raconter </w:t>
                      </w:r>
                    </w:p>
                  </w:txbxContent>
                </v:textbox>
                <w10:wrap anchorx="margin"/>
              </v:roundrect>
            </w:pict>
          </mc:Fallback>
        </mc:AlternateContent>
      </w:r>
    </w:p>
    <w:p w:rsidR="00FA25AF" w:rsidRDefault="00FA25AF" w:rsidP="00FA25AF"/>
    <w:p w:rsidR="00FA25AF" w:rsidRDefault="00FA25AF" w:rsidP="00FA25AF">
      <w:r>
        <w:t xml:space="preserve">En groupe de travail : </w:t>
      </w:r>
    </w:p>
    <w:p w:rsidR="00FA25AF" w:rsidRDefault="00FA25AF" w:rsidP="00FA25AF">
      <w:r>
        <w:t xml:space="preserve">A partir des documents contenus dans cette pochette verte, construire une affiche </w:t>
      </w:r>
      <w:r w:rsidR="00FB7D2D">
        <w:t>de présentation de la conduite</w:t>
      </w:r>
      <w:r>
        <w:t xml:space="preserve"> discursive : EXPLIQUER/ EXPOSER, dans le but de la présenter ensuite aux autres groupes. Le film « les écrivains de CM2 de Langevin présentent… » peut permettre d’illustrer vos propos. Les éléments ci-dessous sont des pistes.</w:t>
      </w:r>
    </w:p>
    <w:tbl>
      <w:tblPr>
        <w:tblStyle w:val="Grilledutableau"/>
        <w:tblW w:w="0" w:type="auto"/>
        <w:tblLook w:val="04A0" w:firstRow="1" w:lastRow="0" w:firstColumn="1" w:lastColumn="0" w:noHBand="0" w:noVBand="1"/>
      </w:tblPr>
      <w:tblGrid>
        <w:gridCol w:w="10456"/>
      </w:tblGrid>
      <w:tr w:rsidR="00FA25AF" w:rsidRPr="00BA41BD" w:rsidTr="005C20FE">
        <w:trPr>
          <w:trHeight w:val="524"/>
        </w:trPr>
        <w:tc>
          <w:tcPr>
            <w:tcW w:w="10456" w:type="dxa"/>
          </w:tcPr>
          <w:p w:rsidR="00766179" w:rsidRDefault="00766179" w:rsidP="00766179">
            <w:pPr>
              <w:rPr>
                <w:b/>
                <w:sz w:val="28"/>
                <w:szCs w:val="28"/>
              </w:rPr>
            </w:pPr>
            <w:r>
              <w:rPr>
                <w:b/>
                <w:sz w:val="28"/>
                <w:szCs w:val="28"/>
              </w:rPr>
              <w:t>Quelles sont l</w:t>
            </w:r>
            <w:r w:rsidRPr="00BA41BD">
              <w:rPr>
                <w:b/>
                <w:sz w:val="28"/>
                <w:szCs w:val="28"/>
              </w:rPr>
              <w:t>es compétences mobilisées</w:t>
            </w:r>
            <w:r>
              <w:rPr>
                <w:b/>
                <w:sz w:val="28"/>
                <w:szCs w:val="28"/>
              </w:rPr>
              <w:t xml:space="preserve"> pour décrire/exposer ?</w:t>
            </w:r>
          </w:p>
          <w:p w:rsidR="00594B6F" w:rsidRPr="00965CD0" w:rsidRDefault="00665981" w:rsidP="00965CD0">
            <w:r w:rsidRPr="00965CD0">
              <w:t xml:space="preserve">L’exposé est un exercice complexe qui entraîne des </w:t>
            </w:r>
            <w:r w:rsidRPr="00965CD0">
              <w:rPr>
                <w:bCs/>
              </w:rPr>
              <w:t>compétences transversales diverses</w:t>
            </w:r>
            <w:r w:rsidR="00965CD0">
              <w:rPr>
                <w:bCs/>
              </w:rPr>
              <w:t xml:space="preserve"> </w:t>
            </w:r>
            <w:r w:rsidRPr="00965CD0">
              <w:t>:</w:t>
            </w:r>
          </w:p>
          <w:p w:rsidR="00594B6F" w:rsidRPr="00965CD0" w:rsidRDefault="00665981" w:rsidP="00965CD0">
            <w:pPr>
              <w:numPr>
                <w:ilvl w:val="0"/>
                <w:numId w:val="2"/>
              </w:numPr>
            </w:pPr>
            <w:r w:rsidRPr="00965CD0">
              <w:rPr>
                <w:bCs/>
              </w:rPr>
              <w:t xml:space="preserve">rechercher et extraire des informations, </w:t>
            </w:r>
          </w:p>
          <w:p w:rsidR="00594B6F" w:rsidRPr="00965CD0" w:rsidRDefault="00665981" w:rsidP="00965CD0">
            <w:pPr>
              <w:numPr>
                <w:ilvl w:val="0"/>
                <w:numId w:val="2"/>
              </w:numPr>
            </w:pPr>
            <w:r w:rsidRPr="00965CD0">
              <w:rPr>
                <w:bCs/>
              </w:rPr>
              <w:t xml:space="preserve">faire un plan, </w:t>
            </w:r>
          </w:p>
          <w:p w:rsidR="00594B6F" w:rsidRPr="00965CD0" w:rsidRDefault="00665981" w:rsidP="00965CD0">
            <w:pPr>
              <w:numPr>
                <w:ilvl w:val="0"/>
                <w:numId w:val="2"/>
              </w:numPr>
            </w:pPr>
            <w:r w:rsidRPr="00965CD0">
              <w:rPr>
                <w:bCs/>
              </w:rPr>
              <w:t xml:space="preserve">exposer clairement l’information, </w:t>
            </w:r>
          </w:p>
          <w:p w:rsidR="00594B6F" w:rsidRPr="00965CD0" w:rsidRDefault="00665981" w:rsidP="00965CD0">
            <w:pPr>
              <w:numPr>
                <w:ilvl w:val="0"/>
                <w:numId w:val="2"/>
              </w:numPr>
            </w:pPr>
            <w:r w:rsidRPr="00965CD0">
              <w:rPr>
                <w:bCs/>
              </w:rPr>
              <w:t xml:space="preserve">répondre aux questions, </w:t>
            </w:r>
          </w:p>
          <w:p w:rsidR="00594B6F" w:rsidRPr="00965CD0" w:rsidRDefault="00665981" w:rsidP="00965CD0">
            <w:pPr>
              <w:numPr>
                <w:ilvl w:val="0"/>
                <w:numId w:val="2"/>
              </w:numPr>
            </w:pPr>
            <w:r w:rsidRPr="00965CD0">
              <w:rPr>
                <w:bCs/>
              </w:rPr>
              <w:t xml:space="preserve">émettre un point de vue personnel argumenté, </w:t>
            </w:r>
          </w:p>
          <w:p w:rsidR="00594B6F" w:rsidRPr="00965CD0" w:rsidRDefault="00665981" w:rsidP="00965CD0">
            <w:pPr>
              <w:numPr>
                <w:ilvl w:val="0"/>
                <w:numId w:val="2"/>
              </w:numPr>
            </w:pPr>
            <w:r w:rsidRPr="00965CD0">
              <w:rPr>
                <w:bCs/>
              </w:rPr>
              <w:t>capter et garder l’attention du public.</w:t>
            </w:r>
          </w:p>
          <w:p w:rsidR="00594B6F" w:rsidRPr="00965CD0" w:rsidRDefault="00665981" w:rsidP="00965CD0">
            <w:pPr>
              <w:numPr>
                <w:ilvl w:val="0"/>
                <w:numId w:val="3"/>
              </w:numPr>
            </w:pPr>
            <w:r w:rsidRPr="00965CD0">
              <w:t xml:space="preserve">Un </w:t>
            </w:r>
            <w:r w:rsidRPr="00965CD0">
              <w:rPr>
                <w:bCs/>
              </w:rPr>
              <w:t xml:space="preserve">oral monogéré </w:t>
            </w:r>
            <w:r w:rsidRPr="00965CD0">
              <w:t xml:space="preserve">(Michel Grandaty), dont le discours est pris en charge et géré par un seul émetteur et se construit en référence aux conduites discursives </w:t>
            </w:r>
          </w:p>
          <w:p w:rsidR="00594B6F" w:rsidRPr="00965CD0" w:rsidRDefault="00665981" w:rsidP="00965CD0">
            <w:pPr>
              <w:numPr>
                <w:ilvl w:val="0"/>
                <w:numId w:val="3"/>
              </w:numPr>
            </w:pPr>
            <w:r w:rsidRPr="00965CD0">
              <w:t xml:space="preserve">Un </w:t>
            </w:r>
            <w:r w:rsidRPr="00965CD0">
              <w:rPr>
                <w:bCs/>
              </w:rPr>
              <w:t xml:space="preserve">oral préparé </w:t>
            </w:r>
            <w:r w:rsidRPr="00965CD0">
              <w:t xml:space="preserve">( non spontané), qui peut s’appuyer sur de l’écrit </w:t>
            </w:r>
          </w:p>
          <w:p w:rsidR="00FA25AF" w:rsidRDefault="00665981" w:rsidP="005C20FE">
            <w:pPr>
              <w:numPr>
                <w:ilvl w:val="0"/>
                <w:numId w:val="3"/>
              </w:numPr>
            </w:pPr>
            <w:r w:rsidRPr="00965CD0">
              <w:t xml:space="preserve">Un </w:t>
            </w:r>
            <w:r w:rsidRPr="00965CD0">
              <w:rPr>
                <w:bCs/>
              </w:rPr>
              <w:t xml:space="preserve">objet d’apprentissage </w:t>
            </w:r>
            <w:r w:rsidRPr="00965CD0">
              <w:t>qui va donner lieu à des o</w:t>
            </w:r>
            <w:r w:rsidR="00965CD0">
              <w:t>bservations, des conseils, fait</w:t>
            </w:r>
            <w:r w:rsidRPr="00965CD0">
              <w:t xml:space="preserve">s par les élèves et l’enseignant et visant à améliorer la qualité et l’efficacité des prestations orales </w:t>
            </w:r>
          </w:p>
          <w:p w:rsidR="00DD622F" w:rsidRDefault="00DD622F" w:rsidP="00DD622F">
            <w:pPr>
              <w:pStyle w:val="Paragraphedeliste"/>
              <w:numPr>
                <w:ilvl w:val="0"/>
                <w:numId w:val="7"/>
              </w:numPr>
            </w:pPr>
            <w:r>
              <w:t>Cycle 2 :</w:t>
            </w:r>
          </w:p>
          <w:p w:rsidR="00594B6F" w:rsidRPr="00DD622F" w:rsidRDefault="00665981" w:rsidP="00DD622F">
            <w:pPr>
              <w:numPr>
                <w:ilvl w:val="0"/>
                <w:numId w:val="4"/>
              </w:numPr>
            </w:pPr>
            <w:r w:rsidRPr="00DD622F">
              <w:rPr>
                <w:bCs/>
              </w:rPr>
              <w:t>Comprendre et s’exprimer à l’oral</w:t>
            </w:r>
          </w:p>
          <w:p w:rsidR="00594B6F" w:rsidRPr="00DD622F" w:rsidRDefault="00665981" w:rsidP="00DD622F">
            <w:pPr>
              <w:numPr>
                <w:ilvl w:val="0"/>
                <w:numId w:val="5"/>
              </w:numPr>
            </w:pPr>
            <w:r w:rsidRPr="00DD622F">
              <w:rPr>
                <w:bCs/>
              </w:rPr>
              <w:t xml:space="preserve">Écouter pour comprendre des messages oraux </w:t>
            </w:r>
            <w:r w:rsidRPr="00DD622F">
              <w:t xml:space="preserve">ou des textes </w:t>
            </w:r>
          </w:p>
          <w:p w:rsidR="00594B6F" w:rsidRPr="00DD622F" w:rsidRDefault="00665981" w:rsidP="00DD622F">
            <w:pPr>
              <w:numPr>
                <w:ilvl w:val="0"/>
                <w:numId w:val="5"/>
              </w:numPr>
            </w:pPr>
            <w:r w:rsidRPr="00DD622F">
              <w:rPr>
                <w:bCs/>
              </w:rPr>
              <w:t>Dire pour être entendu et compris</w:t>
            </w:r>
          </w:p>
          <w:p w:rsidR="00594B6F" w:rsidRPr="00DD622F" w:rsidRDefault="00665981" w:rsidP="00DD622F">
            <w:pPr>
              <w:numPr>
                <w:ilvl w:val="0"/>
                <w:numId w:val="5"/>
              </w:numPr>
            </w:pPr>
            <w:r w:rsidRPr="00DD622F">
              <w:rPr>
                <w:bCs/>
              </w:rPr>
              <w:t xml:space="preserve">Participer à des échanges </w:t>
            </w:r>
            <w:r w:rsidRPr="00DD622F">
              <w:t>dans des situations diversifiées</w:t>
            </w:r>
          </w:p>
          <w:p w:rsidR="00594B6F" w:rsidRPr="00DD622F" w:rsidRDefault="00665981" w:rsidP="00DD622F">
            <w:pPr>
              <w:numPr>
                <w:ilvl w:val="0"/>
                <w:numId w:val="5"/>
              </w:numPr>
            </w:pPr>
            <w:r w:rsidRPr="00DD622F">
              <w:rPr>
                <w:bCs/>
              </w:rPr>
              <w:t xml:space="preserve">Adopter une distance critique </w:t>
            </w:r>
            <w:r w:rsidRPr="00DD622F">
              <w:t>par rapport au langage produit</w:t>
            </w:r>
          </w:p>
          <w:p w:rsidR="00DD622F" w:rsidRPr="00DD622F" w:rsidRDefault="00DD622F" w:rsidP="00DD622F">
            <w:pPr>
              <w:pStyle w:val="Paragraphedeliste"/>
              <w:numPr>
                <w:ilvl w:val="0"/>
                <w:numId w:val="5"/>
              </w:numPr>
            </w:pPr>
            <w:r w:rsidRPr="00DD622F">
              <w:t>Cycle 3 :</w:t>
            </w:r>
          </w:p>
          <w:p w:rsidR="00594B6F" w:rsidRPr="00DD622F" w:rsidRDefault="00665981" w:rsidP="00DD622F">
            <w:pPr>
              <w:numPr>
                <w:ilvl w:val="0"/>
                <w:numId w:val="6"/>
              </w:numPr>
            </w:pPr>
            <w:r w:rsidRPr="00DD622F">
              <w:rPr>
                <w:bCs/>
              </w:rPr>
              <w:t>Comprendre et s’exprimer à l’oral</w:t>
            </w:r>
          </w:p>
          <w:p w:rsidR="00DD622F" w:rsidRPr="00DD622F" w:rsidRDefault="00DD622F" w:rsidP="00DD622F">
            <w:pPr>
              <w:pStyle w:val="Paragraphedeliste"/>
              <w:numPr>
                <w:ilvl w:val="0"/>
                <w:numId w:val="5"/>
              </w:numPr>
            </w:pPr>
            <w:r w:rsidRPr="00DD622F">
              <w:rPr>
                <w:bCs/>
              </w:rPr>
              <w:t>écouter pour comprendre un message oral</w:t>
            </w:r>
            <w:r w:rsidRPr="00DD622F">
              <w:t xml:space="preserve">, un propos, un discours, un texte lu ; </w:t>
            </w:r>
          </w:p>
          <w:p w:rsidR="00DD622F" w:rsidRPr="00DD622F" w:rsidRDefault="00DD622F" w:rsidP="00DD622F">
            <w:pPr>
              <w:pStyle w:val="Paragraphedeliste"/>
              <w:numPr>
                <w:ilvl w:val="0"/>
                <w:numId w:val="5"/>
              </w:numPr>
            </w:pPr>
            <w:r w:rsidRPr="00DD622F">
              <w:rPr>
                <w:bCs/>
              </w:rPr>
              <w:t xml:space="preserve">parler en prenant en compte son auditoire </w:t>
            </w:r>
            <w:r w:rsidRPr="00DD622F">
              <w:t>;</w:t>
            </w:r>
          </w:p>
          <w:p w:rsidR="00DD622F" w:rsidRPr="00DD622F" w:rsidRDefault="00DD622F" w:rsidP="00DD622F">
            <w:pPr>
              <w:pStyle w:val="Paragraphedeliste"/>
              <w:numPr>
                <w:ilvl w:val="0"/>
                <w:numId w:val="5"/>
              </w:numPr>
            </w:pPr>
            <w:r w:rsidRPr="00DD622F">
              <w:rPr>
                <w:bCs/>
              </w:rPr>
              <w:t xml:space="preserve">participer à des échanges </w:t>
            </w:r>
            <w:r w:rsidRPr="00DD622F">
              <w:t xml:space="preserve">dans des situations diverses ; </w:t>
            </w:r>
          </w:p>
          <w:p w:rsidR="00DD622F" w:rsidRPr="00965CD0" w:rsidRDefault="00DD622F" w:rsidP="00DD622F">
            <w:pPr>
              <w:pStyle w:val="Paragraphedeliste"/>
              <w:numPr>
                <w:ilvl w:val="0"/>
                <w:numId w:val="5"/>
              </w:numPr>
            </w:pPr>
            <w:r w:rsidRPr="00DD622F">
              <w:rPr>
                <w:bCs/>
              </w:rPr>
              <w:t xml:space="preserve">adopter une attitude critique </w:t>
            </w:r>
            <w:r w:rsidRPr="00DD622F">
              <w:t>par rapport à son propos</w:t>
            </w:r>
          </w:p>
        </w:tc>
      </w:tr>
      <w:tr w:rsidR="00FA25AF" w:rsidRPr="00BA41BD" w:rsidTr="00FA25AF">
        <w:trPr>
          <w:trHeight w:val="524"/>
        </w:trPr>
        <w:tc>
          <w:tcPr>
            <w:tcW w:w="10456" w:type="dxa"/>
          </w:tcPr>
          <w:p w:rsidR="00FA25AF" w:rsidRPr="00BA41BD" w:rsidRDefault="00BA41BD" w:rsidP="005C20FE">
            <w:pPr>
              <w:rPr>
                <w:b/>
                <w:sz w:val="28"/>
                <w:szCs w:val="28"/>
              </w:rPr>
            </w:pPr>
            <w:r w:rsidRPr="00BA41BD">
              <w:rPr>
                <w:b/>
                <w:sz w:val="28"/>
                <w:szCs w:val="28"/>
              </w:rPr>
              <w:t>Quelle démarche pour mettre en place un travail autour de l’exposé ?</w:t>
            </w:r>
          </w:p>
          <w:p w:rsidR="00594B6F" w:rsidRPr="00862B19" w:rsidRDefault="00862B19" w:rsidP="00862B19">
            <w:r>
              <w:t>Une démarche</w:t>
            </w:r>
            <w:r w:rsidR="00665981" w:rsidRPr="00862B19">
              <w:t xml:space="preserve"> </w:t>
            </w:r>
            <w:r w:rsidR="00665981" w:rsidRPr="00862B19">
              <w:rPr>
                <w:bCs/>
              </w:rPr>
              <w:t>en 5 temps</w:t>
            </w:r>
            <w:r w:rsidR="00665981" w:rsidRPr="00862B19">
              <w:t>:</w:t>
            </w:r>
          </w:p>
          <w:p w:rsidR="00862B19" w:rsidRPr="00862B19" w:rsidRDefault="00862B19" w:rsidP="00862B19">
            <w:r w:rsidRPr="00862B19">
              <w:t xml:space="preserve">1/ L’enseignant donne à l’avance </w:t>
            </w:r>
            <w:r w:rsidRPr="00862B19">
              <w:rPr>
                <w:bCs/>
              </w:rPr>
              <w:t>les critères de contenu pour cadrer la recherche documentaire,</w:t>
            </w:r>
            <w:r w:rsidRPr="00862B19">
              <w:t xml:space="preserve"> le </w:t>
            </w:r>
            <w:r w:rsidRPr="00862B19">
              <w:rPr>
                <w:bCs/>
              </w:rPr>
              <w:t>plan</w:t>
            </w:r>
            <w:r w:rsidRPr="00862B19">
              <w:t xml:space="preserve">, donner du </w:t>
            </w:r>
            <w:r w:rsidRPr="00862B19">
              <w:rPr>
                <w:bCs/>
              </w:rPr>
              <w:t xml:space="preserve">temps de recherche en classe </w:t>
            </w:r>
          </w:p>
          <w:p w:rsidR="00862B19" w:rsidRPr="00862B19" w:rsidRDefault="00862B19" w:rsidP="00862B19">
            <w:r w:rsidRPr="00862B19">
              <w:t xml:space="preserve">2/ L’enseignant et les élèves élaborent la </w:t>
            </w:r>
            <w:r w:rsidRPr="00862B19">
              <w:rPr>
                <w:bCs/>
              </w:rPr>
              <w:t>grille de critère</w:t>
            </w:r>
            <w:r>
              <w:rPr>
                <w:bCs/>
              </w:rPr>
              <w:t>s</w:t>
            </w:r>
            <w:r w:rsidRPr="00862B19">
              <w:rPr>
                <w:bCs/>
              </w:rPr>
              <w:t xml:space="preserve"> </w:t>
            </w:r>
            <w:r w:rsidRPr="00862B19">
              <w:t xml:space="preserve">qui contient les observables en se basant sur des observations et des écoutes d’exposés </w:t>
            </w:r>
          </w:p>
          <w:p w:rsidR="00862B19" w:rsidRPr="00862B19" w:rsidRDefault="00862B19" w:rsidP="00862B19">
            <w:r w:rsidRPr="00862B19">
              <w:t xml:space="preserve">3/ Les élèves découvrent des </w:t>
            </w:r>
            <w:r w:rsidRPr="00862B19">
              <w:rPr>
                <w:bCs/>
              </w:rPr>
              <w:t>supports de prise de parole</w:t>
            </w:r>
            <w:r w:rsidRPr="00862B19">
              <w:t xml:space="preserve">, ils réalisent le leur, </w:t>
            </w:r>
            <w:r w:rsidRPr="00862B19">
              <w:rPr>
                <w:i/>
                <w:iCs/>
              </w:rPr>
              <w:t>par exemple une fiche d’aide-mémoire qui contient le plan de l’exposé pour éviter la lecture systématique</w:t>
            </w:r>
            <w:r w:rsidRPr="00862B19">
              <w:t xml:space="preserve">. </w:t>
            </w:r>
          </w:p>
          <w:p w:rsidR="00862B19" w:rsidRPr="00862B19" w:rsidRDefault="00862B19" w:rsidP="00862B19">
            <w:r>
              <w:t>4/ L</w:t>
            </w:r>
            <w:r w:rsidRPr="00862B19">
              <w:t xml:space="preserve">’enseignant organise la </w:t>
            </w:r>
            <w:r w:rsidRPr="00862B19">
              <w:rPr>
                <w:bCs/>
              </w:rPr>
              <w:t>co-évaluation en classe</w:t>
            </w:r>
            <w:r w:rsidRPr="00862B19">
              <w:t>, l</w:t>
            </w:r>
            <w:r w:rsidRPr="00862B19">
              <w:rPr>
                <w:bCs/>
              </w:rPr>
              <w:t>’entraînement</w:t>
            </w:r>
            <w:r w:rsidRPr="00862B19">
              <w:t xml:space="preserve"> avant de présenter leur exposé</w:t>
            </w:r>
          </w:p>
          <w:p w:rsidR="00862B19" w:rsidRPr="00862B19" w:rsidRDefault="00862B19" w:rsidP="00862B19">
            <w:r w:rsidRPr="00862B19">
              <w:t xml:space="preserve">5/ Après l’exposé, l’apprenant qui l’a présenté a la parole le premier pour </w:t>
            </w:r>
            <w:r w:rsidRPr="00862B19">
              <w:rPr>
                <w:bCs/>
              </w:rPr>
              <w:t>exprimer son ressenti sur les critères fixés.</w:t>
            </w:r>
          </w:p>
          <w:p w:rsidR="00FA25AF" w:rsidRPr="00862B19" w:rsidRDefault="00862B19" w:rsidP="005C20FE">
            <w:r w:rsidRPr="00862B19">
              <w:lastRenderedPageBreak/>
              <w:t>Ensuite, d’autres élèves prennent la parole, posent des questions et l’enseignant intervient lui aussi pour donner son avis. Le guide de ce travail oral collectif sera la compréhension de l’exposé et les observables fixés en amont.</w:t>
            </w:r>
          </w:p>
        </w:tc>
      </w:tr>
      <w:tr w:rsidR="00FA25AF" w:rsidRPr="00BA41BD" w:rsidTr="00FA25AF">
        <w:trPr>
          <w:trHeight w:val="524"/>
        </w:trPr>
        <w:tc>
          <w:tcPr>
            <w:tcW w:w="10456" w:type="dxa"/>
          </w:tcPr>
          <w:p w:rsidR="001A0767" w:rsidRPr="00BA41BD" w:rsidRDefault="001A0767" w:rsidP="001A0767">
            <w:pPr>
              <w:rPr>
                <w:b/>
                <w:sz w:val="28"/>
                <w:szCs w:val="28"/>
              </w:rPr>
            </w:pPr>
            <w:r w:rsidRPr="00BA41BD">
              <w:rPr>
                <w:b/>
                <w:sz w:val="28"/>
                <w:szCs w:val="28"/>
              </w:rPr>
              <w:lastRenderedPageBreak/>
              <w:t>Comment</w:t>
            </w:r>
            <w:r>
              <w:rPr>
                <w:b/>
                <w:sz w:val="28"/>
                <w:szCs w:val="28"/>
              </w:rPr>
              <w:t xml:space="preserve"> permettre aux élèves de produire</w:t>
            </w:r>
            <w:r w:rsidRPr="00BA41BD">
              <w:rPr>
                <w:b/>
                <w:sz w:val="28"/>
                <w:szCs w:val="28"/>
              </w:rPr>
              <w:t xml:space="preserve"> des exposés ou des présentations court</w:t>
            </w:r>
            <w:r>
              <w:rPr>
                <w:b/>
                <w:sz w:val="28"/>
                <w:szCs w:val="28"/>
              </w:rPr>
              <w:t>es au cycle 2</w:t>
            </w:r>
            <w:r w:rsidRPr="00BA41BD">
              <w:rPr>
                <w:b/>
                <w:sz w:val="28"/>
                <w:szCs w:val="28"/>
              </w:rPr>
              <w:t> ?</w:t>
            </w:r>
            <w:r>
              <w:rPr>
                <w:b/>
                <w:sz w:val="28"/>
                <w:szCs w:val="28"/>
              </w:rPr>
              <w:t xml:space="preserve"> (Etapes et outillage des élèves)</w:t>
            </w:r>
          </w:p>
          <w:p w:rsidR="001A0767" w:rsidRDefault="001A0767" w:rsidP="001A0767">
            <w:r w:rsidRPr="00FE4038">
              <w:rPr>
                <w:u w:val="single"/>
              </w:rPr>
              <w:t>Plusieurs étapes</w:t>
            </w:r>
            <w:r>
              <w:t> :</w:t>
            </w:r>
          </w:p>
          <w:p w:rsidR="001A0767" w:rsidRDefault="001A0767" w:rsidP="001A0767">
            <w:r>
              <w:t>Phase de lancement/ phase de recherche en groupes/ phases d’entrainement en groupes/ phase de restitution/ phase d’analyse de l’oral</w:t>
            </w:r>
          </w:p>
          <w:p w:rsidR="001A0767" w:rsidRDefault="001A0767" w:rsidP="001A0767"/>
          <w:p w:rsidR="001A0767" w:rsidRDefault="001A0767" w:rsidP="001A0767">
            <w:pPr>
              <w:jc w:val="center"/>
            </w:pPr>
            <w:r w:rsidRPr="002A1ED3">
              <w:rPr>
                <w:u w:val="single"/>
              </w:rPr>
              <w:t>où il s’agit d’outiller les élèves avec</w:t>
            </w:r>
            <w:r>
              <w:t> :</w:t>
            </w:r>
          </w:p>
          <w:p w:rsidR="001A0767" w:rsidRDefault="001A0767" w:rsidP="001A0767">
            <w:pPr>
              <w:jc w:val="center"/>
            </w:pPr>
          </w:p>
          <w:p w:rsidR="001A0767" w:rsidRDefault="001A0767" w:rsidP="001A0767">
            <w:pPr>
              <w:pStyle w:val="Paragraphedeliste"/>
              <w:numPr>
                <w:ilvl w:val="0"/>
                <w:numId w:val="5"/>
              </w:numPr>
            </w:pPr>
            <w:r w:rsidRPr="00BB0F8C">
              <w:t xml:space="preserve">des </w:t>
            </w:r>
            <w:r>
              <w:t>images et textes documentaires (à leur portée)</w:t>
            </w:r>
          </w:p>
          <w:p w:rsidR="001A0767" w:rsidRDefault="001A0767" w:rsidP="001A0767">
            <w:pPr>
              <w:pStyle w:val="Paragraphedeliste"/>
              <w:numPr>
                <w:ilvl w:val="0"/>
                <w:numId w:val="5"/>
              </w:numPr>
            </w:pPr>
            <w:r>
              <w:t>des mots-clés catégorisés</w:t>
            </w:r>
          </w:p>
          <w:p w:rsidR="001A0767" w:rsidRDefault="001A0767" w:rsidP="001A0767">
            <w:pPr>
              <w:pStyle w:val="Paragraphedeliste"/>
              <w:numPr>
                <w:ilvl w:val="0"/>
                <w:numId w:val="5"/>
              </w:numPr>
            </w:pPr>
            <w:r>
              <w:t>des propositions de formulations pour enrichir le lexique et la syntaxe des présentations</w:t>
            </w:r>
          </w:p>
          <w:p w:rsidR="001A0767" w:rsidRDefault="001A0767" w:rsidP="001A0767">
            <w:pPr>
              <w:pStyle w:val="Paragraphedeliste"/>
              <w:numPr>
                <w:ilvl w:val="0"/>
                <w:numId w:val="5"/>
              </w:numPr>
            </w:pPr>
            <w:r>
              <w:t>construire avec eux une grille d’évaluation des productions orales</w:t>
            </w:r>
          </w:p>
          <w:p w:rsidR="00F1768F" w:rsidRPr="00F1768F" w:rsidRDefault="001A0767" w:rsidP="001A0767">
            <w:pPr>
              <w:pStyle w:val="Paragraphedeliste"/>
              <w:numPr>
                <w:ilvl w:val="0"/>
                <w:numId w:val="5"/>
              </w:numPr>
            </w:pPr>
            <w:r>
              <w:t>les enregistrer pour des feedack</w:t>
            </w:r>
          </w:p>
        </w:tc>
      </w:tr>
      <w:tr w:rsidR="00BA41BD" w:rsidRPr="00BA41BD" w:rsidTr="00BA41BD">
        <w:trPr>
          <w:trHeight w:val="524"/>
        </w:trPr>
        <w:tc>
          <w:tcPr>
            <w:tcW w:w="10456" w:type="dxa"/>
          </w:tcPr>
          <w:p w:rsidR="00BA41BD" w:rsidRPr="00BA41BD" w:rsidRDefault="00BA41BD" w:rsidP="005C20FE">
            <w:pPr>
              <w:rPr>
                <w:b/>
                <w:sz w:val="28"/>
                <w:szCs w:val="28"/>
              </w:rPr>
            </w:pPr>
            <w:r w:rsidRPr="00BA41BD">
              <w:rPr>
                <w:b/>
                <w:sz w:val="28"/>
                <w:szCs w:val="28"/>
              </w:rPr>
              <w:t>Comment réaliser en classe un exposé a</w:t>
            </w:r>
            <w:r w:rsidR="00015A79">
              <w:rPr>
                <w:b/>
                <w:sz w:val="28"/>
                <w:szCs w:val="28"/>
              </w:rPr>
              <w:t>u cycle 3</w:t>
            </w:r>
            <w:r w:rsidRPr="00BA41BD">
              <w:rPr>
                <w:b/>
                <w:sz w:val="28"/>
                <w:szCs w:val="28"/>
              </w:rPr>
              <w:t xml:space="preserve"> (projet long) ?</w:t>
            </w:r>
          </w:p>
          <w:p w:rsidR="00BA41BD" w:rsidRPr="002C0F79" w:rsidRDefault="002C0F79" w:rsidP="002C0F79">
            <w:pPr>
              <w:pStyle w:val="Paragraphedeliste"/>
              <w:numPr>
                <w:ilvl w:val="0"/>
                <w:numId w:val="5"/>
              </w:numPr>
            </w:pPr>
            <w:r w:rsidRPr="002C0F79">
              <w:t>Permettre aux élèves de s’approprier une démarche</w:t>
            </w:r>
          </w:p>
          <w:p w:rsidR="002C0F79" w:rsidRDefault="002C0F79" w:rsidP="002C0F79">
            <w:pPr>
              <w:pStyle w:val="Paragraphedeliste"/>
              <w:numPr>
                <w:ilvl w:val="0"/>
                <w:numId w:val="5"/>
              </w:numPr>
            </w:pPr>
            <w:r>
              <w:t>Nourrir les contenus (interdisciplinarité)</w:t>
            </w:r>
          </w:p>
          <w:p w:rsidR="002C0F79" w:rsidRDefault="002C0F79" w:rsidP="002C0F79">
            <w:pPr>
              <w:pStyle w:val="Paragraphedeliste"/>
              <w:numPr>
                <w:ilvl w:val="0"/>
                <w:numId w:val="5"/>
              </w:numPr>
            </w:pPr>
            <w:r>
              <w:t>Permettre aux élèves de visualiser les étapes du projet et de se repérer tout au long de celui-ci</w:t>
            </w:r>
          </w:p>
          <w:p w:rsidR="002C0F79" w:rsidRDefault="002C0F79" w:rsidP="00062DEE">
            <w:pPr>
              <w:jc w:val="center"/>
            </w:pPr>
            <w:r>
              <w:t>Exemple d’un déroulement en 6 séances :</w:t>
            </w:r>
          </w:p>
          <w:p w:rsidR="002C0F79" w:rsidRDefault="002C0F79" w:rsidP="002C0F79">
            <w:pPr>
              <w:pStyle w:val="Paragraphedeliste"/>
              <w:numPr>
                <w:ilvl w:val="0"/>
                <w:numId w:val="9"/>
              </w:numPr>
            </w:pPr>
            <w:r>
              <w:t>Découverte</w:t>
            </w:r>
            <w:r w:rsidR="009C7C2C">
              <w:t xml:space="preserve"> du projet : EXPOSER</w:t>
            </w:r>
            <w:r>
              <w:t>/appropriation</w:t>
            </w:r>
            <w:r w:rsidR="009C7C2C">
              <w:t xml:space="preserve"> du projet</w:t>
            </w:r>
          </w:p>
          <w:p w:rsidR="002C0F79" w:rsidRDefault="002C0F79" w:rsidP="002C0F79">
            <w:pPr>
              <w:pStyle w:val="Paragraphedeliste"/>
              <w:numPr>
                <w:ilvl w:val="0"/>
                <w:numId w:val="9"/>
              </w:numPr>
            </w:pPr>
            <w:r>
              <w:t>Choix du sujet</w:t>
            </w:r>
          </w:p>
          <w:p w:rsidR="002C0F79" w:rsidRDefault="002C0F79" w:rsidP="002C0F79">
            <w:pPr>
              <w:pStyle w:val="Paragraphedeliste"/>
              <w:numPr>
                <w:ilvl w:val="0"/>
                <w:numId w:val="9"/>
              </w:numPr>
            </w:pPr>
            <w:r>
              <w:t>Recherches documentaires selon des critères définis</w:t>
            </w:r>
          </w:p>
          <w:p w:rsidR="002C0F79" w:rsidRDefault="002C0F79" w:rsidP="002C0F79">
            <w:pPr>
              <w:pStyle w:val="Paragraphedeliste"/>
              <w:numPr>
                <w:ilvl w:val="0"/>
                <w:numId w:val="9"/>
              </w:numPr>
            </w:pPr>
            <w:r>
              <w:t>Construction d’une affiche de présentation</w:t>
            </w:r>
          </w:p>
          <w:p w:rsidR="002C0F79" w:rsidRDefault="009C7C2C" w:rsidP="002C0F79">
            <w:pPr>
              <w:pStyle w:val="Paragraphedeliste"/>
              <w:numPr>
                <w:ilvl w:val="0"/>
                <w:numId w:val="9"/>
              </w:numPr>
            </w:pPr>
            <w:r>
              <w:t>Définition par les élèves des critères de réussite d’un oral monogéré (pour cela observation et analyse d’un support vidéo</w:t>
            </w:r>
            <w:r w:rsidR="00823E33">
              <w:t xml:space="preserve"> ou plusieurs</w:t>
            </w:r>
            <w:r>
              <w:t>)</w:t>
            </w:r>
          </w:p>
          <w:p w:rsidR="009C7C2C" w:rsidRDefault="009C7C2C" w:rsidP="002C0F79">
            <w:pPr>
              <w:pStyle w:val="Paragraphedeliste"/>
              <w:numPr>
                <w:ilvl w:val="0"/>
                <w:numId w:val="9"/>
              </w:numPr>
            </w:pPr>
            <w:r>
              <w:t>Construction d’une grille de critères d’auto</w:t>
            </w:r>
            <w:r w:rsidR="00823E33">
              <w:t>-</w:t>
            </w:r>
            <w:r>
              <w:t xml:space="preserve">évaluation, </w:t>
            </w:r>
            <w:r w:rsidR="00823E33">
              <w:t>de co-évaluation, d’évaluation</w:t>
            </w:r>
          </w:p>
          <w:p w:rsidR="00823E33" w:rsidRDefault="00DA7E9B" w:rsidP="002C0F79">
            <w:pPr>
              <w:pStyle w:val="Paragraphedeliste"/>
              <w:numPr>
                <w:ilvl w:val="0"/>
                <w:numId w:val="9"/>
              </w:numPr>
            </w:pPr>
            <w:r>
              <w:t>Production de son support (au choix) par chaque élève : carte mentale, plan, schéma, texte synthétique</w:t>
            </w:r>
          </w:p>
          <w:p w:rsidR="00DA7E9B" w:rsidRDefault="00DA7E9B" w:rsidP="002C0F79">
            <w:pPr>
              <w:pStyle w:val="Paragraphedeliste"/>
              <w:numPr>
                <w:ilvl w:val="0"/>
                <w:numId w:val="9"/>
              </w:numPr>
            </w:pPr>
            <w:r>
              <w:t xml:space="preserve">Production orale devant un pair (binôme) </w:t>
            </w:r>
          </w:p>
          <w:p w:rsidR="00DA7E9B" w:rsidRDefault="00DA7E9B" w:rsidP="002C0F79">
            <w:pPr>
              <w:pStyle w:val="Paragraphedeliste"/>
              <w:numPr>
                <w:ilvl w:val="0"/>
                <w:numId w:val="9"/>
              </w:numPr>
            </w:pPr>
            <w:r>
              <w:t>Co-évaluation de l’oral produit (toujours en binôme)</w:t>
            </w:r>
          </w:p>
          <w:p w:rsidR="00DA7E9B" w:rsidRDefault="00DA7E9B" w:rsidP="002C0F79">
            <w:pPr>
              <w:pStyle w:val="Paragraphedeliste"/>
              <w:numPr>
                <w:ilvl w:val="0"/>
                <w:numId w:val="9"/>
              </w:numPr>
            </w:pPr>
            <w:r>
              <w:t>Présentation devant un auditoire</w:t>
            </w:r>
          </w:p>
          <w:p w:rsidR="00BA41BD" w:rsidRPr="00DA7E9B" w:rsidRDefault="00DA7E9B" w:rsidP="005C20FE">
            <w:pPr>
              <w:pStyle w:val="Paragraphedeliste"/>
              <w:numPr>
                <w:ilvl w:val="0"/>
                <w:numId w:val="9"/>
              </w:numPr>
            </w:pPr>
            <w:r>
              <w:t>Alternance entre les rôles de présentateur et d’observateur (qui énonce un avis argumenté sur la prestation de ses pairs).</w:t>
            </w:r>
          </w:p>
        </w:tc>
      </w:tr>
      <w:tr w:rsidR="00BA41BD" w:rsidRPr="00BA41BD" w:rsidTr="00BA41BD">
        <w:trPr>
          <w:trHeight w:val="524"/>
        </w:trPr>
        <w:tc>
          <w:tcPr>
            <w:tcW w:w="10456" w:type="dxa"/>
          </w:tcPr>
          <w:p w:rsidR="00BA41BD" w:rsidRDefault="00BA41BD" w:rsidP="005C20FE">
            <w:pPr>
              <w:rPr>
                <w:b/>
                <w:sz w:val="28"/>
                <w:szCs w:val="28"/>
              </w:rPr>
            </w:pPr>
            <w:r w:rsidRPr="00BA41BD">
              <w:rPr>
                <w:b/>
                <w:sz w:val="28"/>
                <w:szCs w:val="28"/>
              </w:rPr>
              <w:t>Comment évaluer le contenu ?</w:t>
            </w:r>
          </w:p>
          <w:p w:rsidR="001E3AB6" w:rsidRPr="001E3AB6" w:rsidRDefault="001E3AB6" w:rsidP="005C20FE">
            <w:r w:rsidRPr="001E3AB6">
              <w:t>En établissant dès le départ avec les élèves une grille de critère des contenus.</w:t>
            </w:r>
          </w:p>
          <w:p w:rsidR="001E3AB6" w:rsidRPr="001E3AB6" w:rsidRDefault="001E3AB6" w:rsidP="005C20FE">
            <w:r w:rsidRPr="001E3AB6">
              <w:t>Exemples :</w:t>
            </w:r>
          </w:p>
          <w:p w:rsidR="00BA41BD" w:rsidRPr="00BA41BD" w:rsidRDefault="001E3AB6" w:rsidP="00BA41BD">
            <w:pPr>
              <w:rPr>
                <w:b/>
                <w:sz w:val="28"/>
                <w:szCs w:val="28"/>
              </w:rPr>
            </w:pPr>
            <w:r w:rsidRPr="001E3AB6">
              <w:rPr>
                <w:b/>
                <w:sz w:val="28"/>
                <w:szCs w:val="28"/>
              </w:rPr>
              <w:lastRenderedPageBreak/>
              <w:drawing>
                <wp:inline distT="0" distB="0" distL="0" distR="0" wp14:anchorId="1A5E6B38" wp14:editId="52CDB789">
                  <wp:extent cx="6551525" cy="3685233"/>
                  <wp:effectExtent l="0" t="0" r="190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615915" cy="3721452"/>
                          </a:xfrm>
                          <a:prstGeom prst="rect">
                            <a:avLst/>
                          </a:prstGeom>
                        </pic:spPr>
                      </pic:pic>
                    </a:graphicData>
                  </a:graphic>
                </wp:inline>
              </w:drawing>
            </w:r>
          </w:p>
        </w:tc>
      </w:tr>
      <w:tr w:rsidR="00BA41BD" w:rsidRPr="00BA41BD" w:rsidTr="00BA41BD">
        <w:trPr>
          <w:trHeight w:val="524"/>
        </w:trPr>
        <w:tc>
          <w:tcPr>
            <w:tcW w:w="10456" w:type="dxa"/>
          </w:tcPr>
          <w:p w:rsidR="00BA41BD" w:rsidRDefault="00664F74" w:rsidP="00BA41BD">
            <w:pPr>
              <w:rPr>
                <w:b/>
                <w:sz w:val="28"/>
                <w:szCs w:val="28"/>
              </w:rPr>
            </w:pPr>
            <w:r>
              <w:rPr>
                <w:b/>
                <w:sz w:val="28"/>
                <w:szCs w:val="28"/>
              </w:rPr>
              <w:lastRenderedPageBreak/>
              <w:t>C</w:t>
            </w:r>
            <w:r w:rsidR="00BA41BD" w:rsidRPr="00BA41BD">
              <w:rPr>
                <w:b/>
                <w:sz w:val="28"/>
                <w:szCs w:val="28"/>
              </w:rPr>
              <w:t xml:space="preserve">omment organiser sa classe pour outiller les élèves pour leur présentation orale et rendre explicite l’évaluation? </w:t>
            </w:r>
          </w:p>
          <w:p w:rsidR="0059394C" w:rsidRPr="0059394C" w:rsidRDefault="00B6741C" w:rsidP="00BB3F8F">
            <w:pPr>
              <w:pStyle w:val="Paragraphedeliste"/>
              <w:numPr>
                <w:ilvl w:val="0"/>
                <w:numId w:val="11"/>
              </w:numPr>
            </w:pPr>
            <w:r w:rsidRPr="0059394C">
              <w:rPr>
                <w:b/>
                <w:sz w:val="32"/>
                <w:szCs w:val="32"/>
              </w:rPr>
              <mc:AlternateContent>
                <mc:Choice Requires="wps">
                  <w:drawing>
                    <wp:anchor distT="0" distB="0" distL="114300" distR="114300" simplePos="0" relativeHeight="251665408" behindDoc="0" locked="0" layoutInCell="1" allowOverlap="1" wp14:anchorId="464152DC" wp14:editId="5314A1C1">
                      <wp:simplePos x="0" y="0"/>
                      <wp:positionH relativeFrom="column">
                        <wp:posOffset>3721435</wp:posOffset>
                      </wp:positionH>
                      <wp:positionV relativeFrom="paragraph">
                        <wp:posOffset>194303</wp:posOffset>
                      </wp:positionV>
                      <wp:extent cx="2086950" cy="1280160"/>
                      <wp:effectExtent l="0" t="0" r="0" b="0"/>
                      <wp:wrapNone/>
                      <wp:docPr id="10" name="Espace réservé du contenu 3">
                        <a:extLst xmlns:a="http://schemas.openxmlformats.org/drawingml/2006/main">
                          <a:ext uri="{FF2B5EF4-FFF2-40B4-BE49-F238E27FC236}">
                            <a16:creationId xmlns:a16="http://schemas.microsoft.com/office/drawing/2014/main" id="{D9EBF68A-ED0F-4A8E-B590-45287E10D31A}"/>
                          </a:ext>
                        </a:extLst>
                      </wp:docPr>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2086950" cy="1280160"/>
                              </a:xfrm>
                              <a:prstGeom prst="rect">
                                <a:avLst/>
                              </a:prstGeom>
                            </wps:spPr>
                            <wps:txbx>
                              <w:txbxContent>
                                <w:p w:rsidR="0059394C" w:rsidRDefault="0059394C" w:rsidP="0059394C">
                                  <w:pPr>
                                    <w:pStyle w:val="NormalWeb"/>
                                    <w:spacing w:before="0" w:beforeAutospacing="0" w:after="0" w:afterAutospacing="0"/>
                                    <w:ind w:left="360" w:hanging="360"/>
                                    <w:jc w:val="center"/>
                                  </w:pPr>
                                  <w:r>
                                    <w:rPr>
                                      <w:rFonts w:asciiTheme="minorHAnsi" w:hAnsi="Calibri" w:cstheme="minorBidi"/>
                                      <w:b/>
                                      <w:bCs/>
                                      <w:color w:val="C00000"/>
                                      <w:kern w:val="24"/>
                                      <w:sz w:val="36"/>
                                      <w:szCs w:val="36"/>
                                    </w:rPr>
                                    <w:t xml:space="preserve">Avec le son : </w:t>
                                  </w:r>
                                </w:p>
                                <w:p w:rsidR="0059394C" w:rsidRDefault="0059394C" w:rsidP="0059394C">
                                  <w:pPr>
                                    <w:pStyle w:val="Paragraphedeliste"/>
                                    <w:spacing w:after="0" w:line="240" w:lineRule="auto"/>
                                    <w:rPr>
                                      <w:rFonts w:eastAsia="Times New Roman"/>
                                      <w:sz w:val="36"/>
                                    </w:rPr>
                                  </w:pPr>
                                  <w:r>
                                    <w:rPr>
                                      <w:rFonts w:asciiTheme="minorHAnsi" w:hAnsi="Calibri"/>
                                      <w:color w:val="000000" w:themeColor="text1"/>
                                      <w:kern w:val="24"/>
                                      <w:sz w:val="36"/>
                                      <w:szCs w:val="36"/>
                                    </w:rPr>
                                    <w:t xml:space="preserve">Volume </w:t>
                                  </w:r>
                                </w:p>
                                <w:p w:rsidR="0059394C" w:rsidRDefault="0059394C" w:rsidP="0059394C">
                                  <w:pPr>
                                    <w:pStyle w:val="Paragraphedeliste"/>
                                    <w:spacing w:after="0" w:line="240" w:lineRule="auto"/>
                                    <w:rPr>
                                      <w:rFonts w:eastAsia="Times New Roman"/>
                                      <w:sz w:val="36"/>
                                    </w:rPr>
                                  </w:pPr>
                                  <w:r>
                                    <w:rPr>
                                      <w:rFonts w:asciiTheme="minorHAnsi" w:hAnsi="Calibri"/>
                                      <w:color w:val="000000" w:themeColor="text1"/>
                                      <w:kern w:val="24"/>
                                      <w:sz w:val="36"/>
                                      <w:szCs w:val="36"/>
                                    </w:rPr>
                                    <w:t xml:space="preserve">Débit </w:t>
                                  </w:r>
                                </w:p>
                                <w:p w:rsidR="0059394C" w:rsidRDefault="0059394C" w:rsidP="0059394C">
                                  <w:pPr>
                                    <w:pStyle w:val="Paragraphedeliste"/>
                                    <w:spacing w:after="0" w:line="240" w:lineRule="auto"/>
                                    <w:rPr>
                                      <w:rFonts w:eastAsia="Times New Roman"/>
                                      <w:sz w:val="36"/>
                                    </w:rPr>
                                  </w:pPr>
                                  <w:r>
                                    <w:rPr>
                                      <w:rFonts w:asciiTheme="minorHAnsi" w:hAnsi="Calibri"/>
                                      <w:color w:val="000000" w:themeColor="text1"/>
                                      <w:kern w:val="24"/>
                                      <w:sz w:val="36"/>
                                      <w:szCs w:val="36"/>
                                    </w:rPr>
                                    <w:t>Articulation</w:t>
                                  </w:r>
                                </w:p>
                              </w:txbxContent>
                            </wps:txbx>
                            <wps:bodyPr vert="horz" lIns="91440" tIns="45720" rIns="91440" bIns="45720" rtlCol="0">
                              <a:noAutofit/>
                            </wps:bodyPr>
                          </wps:wsp>
                        </a:graphicData>
                      </a:graphic>
                    </wp:anchor>
                  </w:drawing>
                </mc:Choice>
                <mc:Fallback>
                  <w:pict>
                    <v:rect w14:anchorId="464152DC" id="Espace réservé du contenu 3" o:spid="_x0000_s1027" style="position:absolute;left:0;text-align:left;margin-left:293.05pt;margin-top:15.3pt;width:164.35pt;height:100.8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" filled="f" stroked="f">
                      <v:path arrowok="t"/>
                      <o:lock v:ext="edit" grouping="t"/>
                      <v:textbox>
                        <w:txbxContent>
                          <w:p w:rsidR="0059394C" w:rsidRDefault="0059394C" w:rsidP="0059394C">
                            <w:pPr>
                              <w:pStyle w:val="NormalWeb"/>
                              <w:spacing w:before="0" w:beforeAutospacing="0" w:after="0" w:afterAutospacing="0"/>
                              <w:ind w:left="360" w:hanging="360"/>
                              <w:jc w:val="center"/>
                            </w:pPr>
                            <w:r>
                              <w:rPr>
                                <w:rFonts w:asciiTheme="minorHAnsi" w:hAnsi="Calibri" w:cstheme="minorBidi"/>
                                <w:b/>
                                <w:bCs/>
                                <w:color w:val="C00000"/>
                                <w:kern w:val="24"/>
                                <w:sz w:val="36"/>
                                <w:szCs w:val="36"/>
                              </w:rPr>
                              <w:t xml:space="preserve">Avec le son : </w:t>
                            </w:r>
                          </w:p>
                          <w:p w:rsidR="0059394C" w:rsidRDefault="0059394C" w:rsidP="0059394C">
                            <w:pPr>
                              <w:pStyle w:val="Paragraphedeliste"/>
                              <w:spacing w:after="0" w:line="240" w:lineRule="auto"/>
                              <w:rPr>
                                <w:rFonts w:eastAsia="Times New Roman"/>
                                <w:sz w:val="36"/>
                              </w:rPr>
                            </w:pPr>
                            <w:r>
                              <w:rPr>
                                <w:rFonts w:asciiTheme="minorHAnsi" w:hAnsi="Calibri"/>
                                <w:color w:val="000000" w:themeColor="text1"/>
                                <w:kern w:val="24"/>
                                <w:sz w:val="36"/>
                                <w:szCs w:val="36"/>
                              </w:rPr>
                              <w:t xml:space="preserve">Volume </w:t>
                            </w:r>
                          </w:p>
                          <w:p w:rsidR="0059394C" w:rsidRDefault="0059394C" w:rsidP="0059394C">
                            <w:pPr>
                              <w:pStyle w:val="Paragraphedeliste"/>
                              <w:spacing w:after="0" w:line="240" w:lineRule="auto"/>
                              <w:rPr>
                                <w:rFonts w:eastAsia="Times New Roman"/>
                                <w:sz w:val="36"/>
                              </w:rPr>
                            </w:pPr>
                            <w:r>
                              <w:rPr>
                                <w:rFonts w:asciiTheme="minorHAnsi" w:hAnsi="Calibri"/>
                                <w:color w:val="000000" w:themeColor="text1"/>
                                <w:kern w:val="24"/>
                                <w:sz w:val="36"/>
                                <w:szCs w:val="36"/>
                              </w:rPr>
                              <w:t xml:space="preserve">Débit </w:t>
                            </w:r>
                          </w:p>
                          <w:p w:rsidR="0059394C" w:rsidRDefault="0059394C" w:rsidP="0059394C">
                            <w:pPr>
                              <w:pStyle w:val="Paragraphedeliste"/>
                              <w:spacing w:after="0" w:line="240" w:lineRule="auto"/>
                              <w:rPr>
                                <w:rFonts w:eastAsia="Times New Roman"/>
                                <w:sz w:val="36"/>
                              </w:rPr>
                            </w:pPr>
                            <w:r>
                              <w:rPr>
                                <w:rFonts w:asciiTheme="minorHAnsi" w:hAnsi="Calibri"/>
                                <w:color w:val="000000" w:themeColor="text1"/>
                                <w:kern w:val="24"/>
                                <w:sz w:val="36"/>
                                <w:szCs w:val="36"/>
                              </w:rPr>
                              <w:t>Articulation</w:t>
                            </w:r>
                          </w:p>
                        </w:txbxContent>
                      </v:textbox>
                    </v:rect>
                  </w:pict>
                </mc:Fallback>
              </mc:AlternateContent>
            </w:r>
            <w:r w:rsidR="0059394C" w:rsidRPr="0059394C">
              <w:rPr>
                <w:b/>
                <w:sz w:val="28"/>
                <w:szCs w:val="28"/>
              </w:rPr>
              <mc:AlternateContent>
                <mc:Choice Requires="wps">
                  <w:drawing>
                    <wp:anchor distT="0" distB="0" distL="114300" distR="114300" simplePos="0" relativeHeight="251663360" behindDoc="0" locked="0" layoutInCell="1" allowOverlap="1" wp14:anchorId="78CE103A" wp14:editId="14517942">
                      <wp:simplePos x="0" y="0"/>
                      <wp:positionH relativeFrom="column">
                        <wp:posOffset>-6441</wp:posOffset>
                      </wp:positionH>
                      <wp:positionV relativeFrom="paragraph">
                        <wp:posOffset>191965</wp:posOffset>
                      </wp:positionV>
                      <wp:extent cx="2672862" cy="1477010"/>
                      <wp:effectExtent l="0" t="0" r="0" b="0"/>
                      <wp:wrapNone/>
                      <wp:docPr id="11" name="ZoneTexte 10">
                        <a:extLst xmlns:a="http://schemas.openxmlformats.org/drawingml/2006/main">
                          <a:ext uri="{FF2B5EF4-FFF2-40B4-BE49-F238E27FC236}">
                            <a16:creationId xmlns:a16="http://schemas.microsoft.com/office/drawing/2014/main" id="{C881A6C4-BA48-4CC6-B849-22383ED3CCCB}"/>
                          </a:ext>
                        </a:extLst>
                      </wp:docPr>
                      <wp:cNvGraphicFramePr/>
                      <a:graphic xmlns:a="http://schemas.openxmlformats.org/drawingml/2006/main">
                        <a:graphicData uri="http://schemas.microsoft.com/office/word/2010/wordprocessingShape">
                          <wps:wsp>
                            <wps:cNvSpPr txBox="1"/>
                            <wps:spPr>
                              <a:xfrm>
                                <a:off x="0" y="0"/>
                                <a:ext cx="2672862" cy="1477010"/>
                              </a:xfrm>
                              <a:prstGeom prst="rect">
                                <a:avLst/>
                              </a:prstGeom>
                              <a:noFill/>
                            </wps:spPr>
                            <wps:txbx>
                              <w:txbxContent>
                                <w:p w:rsidR="0059394C" w:rsidRDefault="0059394C" w:rsidP="0059394C">
                                  <w:pPr>
                                    <w:pStyle w:val="NormalWeb"/>
                                    <w:spacing w:before="0" w:beforeAutospacing="0" w:after="0" w:afterAutospacing="0"/>
                                    <w:jc w:val="center"/>
                                  </w:pPr>
                                  <w:r>
                                    <w:rPr>
                                      <w:rFonts w:asciiTheme="minorHAnsi" w:hAnsi="Calibri" w:cstheme="minorBidi"/>
                                      <w:b/>
                                      <w:bCs/>
                                      <w:color w:val="C00000"/>
                                      <w:kern w:val="24"/>
                                      <w:sz w:val="36"/>
                                      <w:szCs w:val="36"/>
                                    </w:rPr>
                                    <w:t xml:space="preserve">Sans le son </w:t>
                                  </w:r>
                                </w:p>
                                <w:p w:rsidR="0059394C" w:rsidRDefault="0059394C" w:rsidP="0059394C">
                                  <w:pPr>
                                    <w:pStyle w:val="NormalWeb"/>
                                    <w:spacing w:before="0" w:beforeAutospacing="0" w:after="0" w:afterAutospacing="0"/>
                                  </w:pPr>
                                  <w:r>
                                    <w:rPr>
                                      <w:rFonts w:asciiTheme="minorHAnsi" w:hAnsi="Calibri" w:cstheme="minorBidi"/>
                                      <w:color w:val="000000" w:themeColor="text1"/>
                                      <w:kern w:val="24"/>
                                      <w:sz w:val="36"/>
                                      <w:szCs w:val="36"/>
                                    </w:rPr>
                                    <w:t xml:space="preserve">       </w:t>
                                  </w:r>
                                  <w:r>
                                    <w:rPr>
                                      <w:rFonts w:asciiTheme="minorHAnsi" w:hAnsi="Calibri" w:cstheme="minorBidi"/>
                                      <w:color w:val="000000" w:themeColor="text1"/>
                                      <w:kern w:val="24"/>
                                      <w:sz w:val="36"/>
                                      <w:szCs w:val="36"/>
                                    </w:rPr>
                                    <w:t xml:space="preserve"> posture,</w:t>
                                  </w:r>
                                </w:p>
                                <w:p w:rsidR="0059394C" w:rsidRDefault="0059394C" w:rsidP="0059394C">
                                  <w:pPr>
                                    <w:pStyle w:val="NormalWeb"/>
                                    <w:spacing w:before="0" w:beforeAutospacing="0" w:after="0" w:afterAutospacing="0"/>
                                  </w:pPr>
                                  <w:r>
                                    <w:rPr>
                                      <w:rFonts w:asciiTheme="minorHAnsi" w:hAnsi="Calibri" w:cstheme="minorBidi"/>
                                      <w:color w:val="000000" w:themeColor="text1"/>
                                      <w:kern w:val="24"/>
                                      <w:sz w:val="36"/>
                                      <w:szCs w:val="36"/>
                                    </w:rPr>
                                    <w:t xml:space="preserve">        </w:t>
                                  </w:r>
                                  <w:r>
                                    <w:rPr>
                                      <w:rFonts w:asciiTheme="minorHAnsi" w:hAnsi="Calibri" w:cstheme="minorBidi"/>
                                      <w:color w:val="000000" w:themeColor="text1"/>
                                      <w:kern w:val="24"/>
                                      <w:sz w:val="36"/>
                                      <w:szCs w:val="36"/>
                                    </w:rPr>
                                    <w:t xml:space="preserve">regard, </w:t>
                                  </w:r>
                                </w:p>
                                <w:p w:rsidR="0059394C" w:rsidRDefault="0059394C" w:rsidP="0059394C">
                                  <w:pPr>
                                    <w:pStyle w:val="NormalWeb"/>
                                    <w:spacing w:before="0" w:beforeAutospacing="0" w:after="0" w:afterAutospacing="0"/>
                                  </w:pPr>
                                  <w:r>
                                    <w:rPr>
                                      <w:rFonts w:asciiTheme="minorHAnsi" w:hAnsi="Calibri" w:cstheme="minorBidi"/>
                                      <w:color w:val="000000" w:themeColor="text1"/>
                                      <w:kern w:val="24"/>
                                      <w:sz w:val="36"/>
                                      <w:szCs w:val="36"/>
                                    </w:rPr>
                                    <w:t xml:space="preserve">        </w:t>
                                  </w:r>
                                  <w:r>
                                    <w:rPr>
                                      <w:rFonts w:asciiTheme="minorHAnsi" w:hAnsi="Calibri" w:cstheme="minorBidi"/>
                                      <w:color w:val="000000" w:themeColor="text1"/>
                                      <w:kern w:val="24"/>
                                      <w:sz w:val="36"/>
                                      <w:szCs w:val="36"/>
                                    </w:rPr>
                                    <w:t xml:space="preserve">expressions du </w:t>
                                  </w:r>
                                  <w:r>
                                    <w:rPr>
                                      <w:rFonts w:asciiTheme="minorHAnsi" w:hAnsi="Calibri" w:cstheme="minorBidi"/>
                                      <w:color w:val="000000" w:themeColor="text1"/>
                                      <w:kern w:val="24"/>
                                      <w:sz w:val="36"/>
                                      <w:szCs w:val="36"/>
                                    </w:rPr>
                                    <w:t xml:space="preserve">visage       </w:t>
                                  </w:r>
                                </w:p>
                              </w:txbxContent>
                            </wps:txbx>
                            <wps:bodyPr wrap="square" rtlCol="0">
                              <a:spAutoFit/>
                            </wps:bodyPr>
                          </wps:wsp>
                        </a:graphicData>
                      </a:graphic>
                      <wp14:sizeRelH relativeFrom="margin">
                        <wp14:pctWidth>0</wp14:pctWidth>
                      </wp14:sizeRelH>
                    </wp:anchor>
                  </w:drawing>
                </mc:Choice>
                <mc:Fallback>
                  <w:pict>
                    <v:shapetype w14:anchorId="78CE103A" id="_x0000_t202" coordsize="21600,21600" o:spt="202" path="m,l,21600r21600,l21600,xe">
                      <v:stroke joinstyle="miter"/>
                      <v:path gradientshapeok="t" o:connecttype="rect"/>
                    </v:shapetype>
                    <v:shape id="ZoneTexte 10" o:spid="_x0000_s1028" type="#_x0000_t202" style="position:absolute;left:0;text-align:left;margin-left:-.5pt;margin-top:15.1pt;width:210.45pt;height:116.3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" filled="f" stroked="f">
                      <v:textbox style="mso-fit-shape-to-text:t">
                        <w:txbxContent>
                          <w:p w:rsidR="0059394C" w:rsidRDefault="0059394C" w:rsidP="0059394C">
                            <w:pPr>
                              <w:pStyle w:val="NormalWeb"/>
                              <w:spacing w:before="0" w:beforeAutospacing="0" w:after="0" w:afterAutospacing="0"/>
                              <w:jc w:val="center"/>
                            </w:pPr>
                            <w:r>
                              <w:rPr>
                                <w:rFonts w:asciiTheme="minorHAnsi" w:hAnsi="Calibri" w:cstheme="minorBidi"/>
                                <w:b/>
                                <w:bCs/>
                                <w:color w:val="C00000"/>
                                <w:kern w:val="24"/>
                                <w:sz w:val="36"/>
                                <w:szCs w:val="36"/>
                              </w:rPr>
                              <w:t xml:space="preserve">Sans le son </w:t>
                            </w:r>
                          </w:p>
                          <w:p w:rsidR="0059394C" w:rsidRDefault="0059394C" w:rsidP="0059394C">
                            <w:pPr>
                              <w:pStyle w:val="NormalWeb"/>
                              <w:spacing w:before="0" w:beforeAutospacing="0" w:after="0" w:afterAutospacing="0"/>
                            </w:pPr>
                            <w:r>
                              <w:rPr>
                                <w:rFonts w:asciiTheme="minorHAnsi" w:hAnsi="Calibri" w:cstheme="minorBidi"/>
                                <w:color w:val="000000" w:themeColor="text1"/>
                                <w:kern w:val="24"/>
                                <w:sz w:val="36"/>
                                <w:szCs w:val="36"/>
                              </w:rPr>
                              <w:t xml:space="preserve">       </w:t>
                            </w:r>
                            <w:r>
                              <w:rPr>
                                <w:rFonts w:asciiTheme="minorHAnsi" w:hAnsi="Calibri" w:cstheme="minorBidi"/>
                                <w:color w:val="000000" w:themeColor="text1"/>
                                <w:kern w:val="24"/>
                                <w:sz w:val="36"/>
                                <w:szCs w:val="36"/>
                              </w:rPr>
                              <w:t xml:space="preserve"> posture,</w:t>
                            </w:r>
                          </w:p>
                          <w:p w:rsidR="0059394C" w:rsidRDefault="0059394C" w:rsidP="0059394C">
                            <w:pPr>
                              <w:pStyle w:val="NormalWeb"/>
                              <w:spacing w:before="0" w:beforeAutospacing="0" w:after="0" w:afterAutospacing="0"/>
                            </w:pPr>
                            <w:r>
                              <w:rPr>
                                <w:rFonts w:asciiTheme="minorHAnsi" w:hAnsi="Calibri" w:cstheme="minorBidi"/>
                                <w:color w:val="000000" w:themeColor="text1"/>
                                <w:kern w:val="24"/>
                                <w:sz w:val="36"/>
                                <w:szCs w:val="36"/>
                              </w:rPr>
                              <w:t xml:space="preserve">        </w:t>
                            </w:r>
                            <w:r>
                              <w:rPr>
                                <w:rFonts w:asciiTheme="minorHAnsi" w:hAnsi="Calibri" w:cstheme="minorBidi"/>
                                <w:color w:val="000000" w:themeColor="text1"/>
                                <w:kern w:val="24"/>
                                <w:sz w:val="36"/>
                                <w:szCs w:val="36"/>
                              </w:rPr>
                              <w:t xml:space="preserve">regard, </w:t>
                            </w:r>
                          </w:p>
                          <w:p w:rsidR="0059394C" w:rsidRDefault="0059394C" w:rsidP="0059394C">
                            <w:pPr>
                              <w:pStyle w:val="NormalWeb"/>
                              <w:spacing w:before="0" w:beforeAutospacing="0" w:after="0" w:afterAutospacing="0"/>
                            </w:pPr>
                            <w:r>
                              <w:rPr>
                                <w:rFonts w:asciiTheme="minorHAnsi" w:hAnsi="Calibri" w:cstheme="minorBidi"/>
                                <w:color w:val="000000" w:themeColor="text1"/>
                                <w:kern w:val="24"/>
                                <w:sz w:val="36"/>
                                <w:szCs w:val="36"/>
                              </w:rPr>
                              <w:t xml:space="preserve">        </w:t>
                            </w:r>
                            <w:r>
                              <w:rPr>
                                <w:rFonts w:asciiTheme="minorHAnsi" w:hAnsi="Calibri" w:cstheme="minorBidi"/>
                                <w:color w:val="000000" w:themeColor="text1"/>
                                <w:kern w:val="24"/>
                                <w:sz w:val="36"/>
                                <w:szCs w:val="36"/>
                              </w:rPr>
                              <w:t xml:space="preserve">expressions du </w:t>
                            </w:r>
                            <w:r>
                              <w:rPr>
                                <w:rFonts w:asciiTheme="minorHAnsi" w:hAnsi="Calibri" w:cstheme="minorBidi"/>
                                <w:color w:val="000000" w:themeColor="text1"/>
                                <w:kern w:val="24"/>
                                <w:sz w:val="36"/>
                                <w:szCs w:val="36"/>
                              </w:rPr>
                              <w:t xml:space="preserve">visage       </w:t>
                            </w:r>
                          </w:p>
                        </w:txbxContent>
                      </v:textbox>
                    </v:shape>
                  </w:pict>
                </mc:Fallback>
              </mc:AlternateContent>
            </w:r>
            <w:r w:rsidR="0059394C" w:rsidRPr="0059394C">
              <w:t>Analyse vidéos : sans le son, avec le son pour extraire les observables suivants :</w:t>
            </w:r>
          </w:p>
          <w:p w:rsidR="0059394C" w:rsidRPr="00BA41BD" w:rsidRDefault="0059394C" w:rsidP="00BA41BD">
            <w:pPr>
              <w:rPr>
                <w:b/>
                <w:sz w:val="28"/>
                <w:szCs w:val="28"/>
              </w:rPr>
            </w:pPr>
          </w:p>
          <w:p w:rsidR="00BA41BD" w:rsidRDefault="00BA41BD" w:rsidP="00BA41BD">
            <w:pPr>
              <w:rPr>
                <w:b/>
                <w:sz w:val="32"/>
                <w:szCs w:val="32"/>
              </w:rPr>
            </w:pPr>
          </w:p>
          <w:p w:rsidR="0059394C" w:rsidRDefault="0059394C" w:rsidP="00BA41BD">
            <w:pPr>
              <w:rPr>
                <w:b/>
                <w:sz w:val="32"/>
                <w:szCs w:val="32"/>
              </w:rPr>
            </w:pPr>
          </w:p>
          <w:p w:rsidR="0059394C" w:rsidRDefault="0059394C" w:rsidP="00BA41BD">
            <w:pPr>
              <w:rPr>
                <w:b/>
                <w:sz w:val="32"/>
                <w:szCs w:val="32"/>
              </w:rPr>
            </w:pPr>
          </w:p>
          <w:p w:rsidR="0059394C" w:rsidRDefault="0059394C" w:rsidP="00BA41BD">
            <w:pPr>
              <w:rPr>
                <w:b/>
                <w:sz w:val="32"/>
                <w:szCs w:val="32"/>
              </w:rPr>
            </w:pPr>
          </w:p>
          <w:p w:rsidR="00BB3F8F" w:rsidRPr="00BB3F8F" w:rsidRDefault="00BB3F8F" w:rsidP="00BA41BD"/>
          <w:p w:rsidR="004F54B5" w:rsidRPr="004F54B5" w:rsidRDefault="00BB3F8F" w:rsidP="004F54B5">
            <w:pPr>
              <w:pStyle w:val="Paragraphedeliste"/>
              <w:numPr>
                <w:ilvl w:val="0"/>
                <w:numId w:val="11"/>
              </w:numPr>
              <w:rPr>
                <w:b/>
                <w:sz w:val="32"/>
                <w:szCs w:val="32"/>
              </w:rPr>
            </w:pPr>
            <w:r w:rsidRPr="00BB3F8F">
              <w:t>Construction d’une grille de critères</w:t>
            </w:r>
            <w:r>
              <w:t xml:space="preserve"> de réussite d’une présentation orale</w:t>
            </w:r>
            <w:r w:rsidR="004F54B5" w:rsidRPr="004F54B5">
              <w:drawing>
                <wp:inline distT="0" distB="0" distL="0" distR="0" wp14:anchorId="59FFEC58" wp14:editId="1850511D">
                  <wp:extent cx="5732666" cy="3145134"/>
                  <wp:effectExtent l="0" t="0" r="1905" b="0"/>
                  <wp:docPr id="13" name="Picture 7">
                    <a:extLst xmlns:a="http://schemas.openxmlformats.org/drawingml/2006/main">
                      <a:ext uri="{FF2B5EF4-FFF2-40B4-BE49-F238E27FC236}">
                        <a16:creationId xmlns:a16="http://schemas.microsoft.com/office/drawing/2014/main" id="{4D671AA7-DAD4-4F85-AC33-4A416A1DF46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7">
                            <a:extLst>
                              <a:ext uri="{FF2B5EF4-FFF2-40B4-BE49-F238E27FC236}">
                                <a16:creationId xmlns:a16="http://schemas.microsoft.com/office/drawing/2014/main" id="{4D671AA7-DAD4-4F85-AC33-4A416A1DF469}"/>
                              </a:ext>
                            </a:extLst>
                          </pic:cNvPr>
                          <pic:cNvPicPr>
                            <a:picLocks noChangeAspect="1" noChangeArrowheads="1"/>
                          </pic:cNvPicPr>
                        </pic:nvPicPr>
                        <pic:blipFill>
                          <a:blip r:embed="rId8" cstate="print"/>
                          <a:srcRect/>
                          <a:stretch>
                            <a:fillRect/>
                          </a:stretch>
                        </pic:blipFill>
                        <pic:spPr bwMode="auto">
                          <a:xfrm>
                            <a:off x="0" y="0"/>
                            <a:ext cx="5822828" cy="3194600"/>
                          </a:xfrm>
                          <a:prstGeom prst="rect">
                            <a:avLst/>
                          </a:prstGeom>
                          <a:noFill/>
                          <a:ln w="9525">
                            <a:noFill/>
                            <a:miter lim="800000"/>
                            <a:headEnd/>
                            <a:tailEnd/>
                          </a:ln>
                          <a:effectLst/>
                        </pic:spPr>
                      </pic:pic>
                    </a:graphicData>
                  </a:graphic>
                </wp:inline>
              </w:drawing>
            </w:r>
          </w:p>
          <w:p w:rsidR="00C237F0" w:rsidRPr="00C237F0" w:rsidRDefault="00C237F0" w:rsidP="00C237F0">
            <w:pPr>
              <w:pStyle w:val="Paragraphedeliste"/>
              <w:numPr>
                <w:ilvl w:val="0"/>
                <w:numId w:val="11"/>
              </w:numPr>
            </w:pPr>
            <w:r w:rsidRPr="00C237F0">
              <w:rPr>
                <w:bCs/>
              </w:rPr>
              <w:t>Ne pas laisser la responsabilité aux familles seules d’aider leur enfant à préparer sa présentation</w:t>
            </w:r>
            <w:r w:rsidRPr="00C237F0">
              <w:t xml:space="preserve">. Cela signifie </w:t>
            </w:r>
            <w:r w:rsidR="004F54B5">
              <w:rPr>
                <w:bCs/>
              </w:rPr>
              <w:t xml:space="preserve">organiser des </w:t>
            </w:r>
            <w:r w:rsidRPr="00C237F0">
              <w:rPr>
                <w:bCs/>
              </w:rPr>
              <w:t xml:space="preserve">séances </w:t>
            </w:r>
            <w:r w:rsidR="004F54B5">
              <w:rPr>
                <w:bCs/>
              </w:rPr>
              <w:t xml:space="preserve">de co-évaluation </w:t>
            </w:r>
            <w:r w:rsidRPr="00C237F0">
              <w:rPr>
                <w:bCs/>
              </w:rPr>
              <w:t xml:space="preserve">à l’école, </w:t>
            </w:r>
            <w:r w:rsidRPr="00C237F0">
              <w:lastRenderedPageBreak/>
              <w:t xml:space="preserve">en se basant sur un </w:t>
            </w:r>
            <w:r w:rsidRPr="00C237F0">
              <w:rPr>
                <w:bCs/>
              </w:rPr>
              <w:t xml:space="preserve">code couleur </w:t>
            </w:r>
            <w:r w:rsidRPr="00C237F0">
              <w:t xml:space="preserve">par exemple, pour remplir la grille de critères … et formuler des </w:t>
            </w:r>
            <w:r w:rsidRPr="00C237F0">
              <w:rPr>
                <w:bCs/>
              </w:rPr>
              <w:t xml:space="preserve">observations constructives. </w:t>
            </w:r>
          </w:p>
          <w:p w:rsidR="00BB3F8F" w:rsidRPr="004F54B5" w:rsidRDefault="00C237F0" w:rsidP="00C237F0">
            <w:pPr>
              <w:pStyle w:val="Paragraphedeliste"/>
              <w:numPr>
                <w:ilvl w:val="0"/>
                <w:numId w:val="11"/>
              </w:numPr>
            </w:pPr>
            <w:r w:rsidRPr="004F54B5">
              <w:rPr>
                <w:bCs/>
              </w:rPr>
              <w:t>S’entrainer seul ou en groupes, avec ou sans enregistrement</w:t>
            </w:r>
          </w:p>
        </w:tc>
      </w:tr>
      <w:tr w:rsidR="00382BE2" w:rsidRPr="00382BE2" w:rsidTr="00382BE2">
        <w:trPr>
          <w:trHeight w:val="524"/>
        </w:trPr>
        <w:tc>
          <w:tcPr>
            <w:tcW w:w="10456" w:type="dxa"/>
          </w:tcPr>
          <w:p w:rsidR="00382BE2" w:rsidRDefault="00382BE2" w:rsidP="005C20FE">
            <w:pPr>
              <w:rPr>
                <w:b/>
                <w:sz w:val="28"/>
                <w:szCs w:val="28"/>
              </w:rPr>
            </w:pPr>
            <w:r w:rsidRPr="00382BE2">
              <w:rPr>
                <w:b/>
                <w:sz w:val="28"/>
                <w:szCs w:val="28"/>
              </w:rPr>
              <w:lastRenderedPageBreak/>
              <w:t>Comment ritualiser l’entraînement à la présentation de sujets dans diverses disciplines pour faire progresser tous les élèves ?</w:t>
            </w:r>
          </w:p>
          <w:p w:rsidR="00316065" w:rsidRPr="001F4ECF" w:rsidRDefault="00316065" w:rsidP="00316065">
            <w:r w:rsidRPr="001F4ECF">
              <w:rPr>
                <w:iCs/>
              </w:rPr>
              <w:t xml:space="preserve">Commencer par mettre en œuvre une séquence conséquente sur l’exposé comme présentées en cycle 2 et 3 </w:t>
            </w:r>
            <w:r w:rsidR="008922D9">
              <w:rPr>
                <w:iCs/>
              </w:rPr>
              <w:t xml:space="preserve">ci-dessus </w:t>
            </w:r>
            <w:r w:rsidRPr="001F4ECF">
              <w:rPr>
                <w:iCs/>
              </w:rPr>
              <w:t>afin de ritualiser et de donner du sens à</w:t>
            </w:r>
            <w:r w:rsidR="00B93765" w:rsidRPr="001F4ECF">
              <w:rPr>
                <w:iCs/>
              </w:rPr>
              <w:t xml:space="preserve"> un rituel qui parfois en manque</w:t>
            </w:r>
            <w:r w:rsidRPr="001F4ECF">
              <w:rPr>
                <w:iCs/>
              </w:rPr>
              <w:t>…</w:t>
            </w:r>
          </w:p>
          <w:p w:rsidR="008922D9" w:rsidRDefault="008922D9" w:rsidP="00AD7BC8">
            <w:pPr>
              <w:rPr>
                <w:iCs/>
              </w:rPr>
            </w:pPr>
          </w:p>
          <w:p w:rsidR="00B93765" w:rsidRPr="001F4ECF" w:rsidRDefault="00B93765" w:rsidP="00AD7BC8">
            <w:pPr>
              <w:rPr>
                <w:iCs/>
              </w:rPr>
            </w:pPr>
            <w:r w:rsidRPr="001F4ECF">
              <w:rPr>
                <w:iCs/>
              </w:rPr>
              <w:t>Exemple de rituel expérimenté par une PEMF de l’académie (Gaëlle) :</w:t>
            </w:r>
          </w:p>
          <w:p w:rsidR="001F4ECF" w:rsidRPr="001F4ECF" w:rsidRDefault="00B93765" w:rsidP="00AD7BC8">
            <w:r w:rsidRPr="001F4ECF">
              <w:rPr>
                <w:iCs/>
              </w:rPr>
              <w:t xml:space="preserve">- distribuer aux </w:t>
            </w:r>
            <w:r w:rsidRPr="001F4ECF">
              <w:t>élèves des images/photos des monuments de France e</w:t>
            </w:r>
            <w:r w:rsidR="001F4ECF" w:rsidRPr="001F4ECF">
              <w:t xml:space="preserve">t ou du monde </w:t>
            </w:r>
          </w:p>
          <w:p w:rsidR="00B93765" w:rsidRPr="001F4ECF" w:rsidRDefault="001F4ECF" w:rsidP="00AD7BC8">
            <w:r w:rsidRPr="001F4ECF">
              <w:t xml:space="preserve">- leur donner le temps de </w:t>
            </w:r>
            <w:r w:rsidR="00B93765" w:rsidRPr="001F4ECF">
              <w:t>créer leur</w:t>
            </w:r>
            <w:r w:rsidR="00AD7BC8" w:rsidRPr="001F4ECF">
              <w:t xml:space="preserve"> support avec notes ou autres,</w:t>
            </w:r>
            <w:r w:rsidR="00B93765" w:rsidRPr="001F4ECF">
              <w:t xml:space="preserve"> comme appris lors de la séquence conséquente/détaillée (cf. ci-dessus)</w:t>
            </w:r>
          </w:p>
          <w:p w:rsidR="00B93765" w:rsidRPr="001F4ECF" w:rsidRDefault="00B93765" w:rsidP="00AD7BC8">
            <w:r w:rsidRPr="001F4ECF">
              <w:t>-</w:t>
            </w:r>
            <w:r w:rsidR="00AD7BC8" w:rsidRPr="001F4ECF">
              <w:t xml:space="preserve"> </w:t>
            </w:r>
            <w:r w:rsidRPr="001F4ECF">
              <w:t xml:space="preserve">projeter la photo du monument choisi par l’élève au </w:t>
            </w:r>
            <w:r w:rsidR="001F4ECF" w:rsidRPr="001F4ECF">
              <w:t>tableau</w:t>
            </w:r>
          </w:p>
          <w:p w:rsidR="00AD7BC8" w:rsidRPr="001F4ECF" w:rsidRDefault="001F4ECF" w:rsidP="00AD7BC8">
            <w:r w:rsidRPr="001F4ECF">
              <w:t xml:space="preserve">- dans les critères construits précédemment, ils devront ajouter : </w:t>
            </w:r>
            <w:r w:rsidR="00AD7BC8" w:rsidRPr="001F4ECF">
              <w:t>se déplacer pour montrer sur l</w:t>
            </w:r>
            <w:r w:rsidRPr="001F4ECF">
              <w:t>a carte du monde placée</w:t>
            </w:r>
            <w:r w:rsidR="00AD7BC8" w:rsidRPr="001F4ECF">
              <w:t xml:space="preserve"> dans la classe</w:t>
            </w:r>
            <w:r w:rsidR="008922D9">
              <w:t xml:space="preserve"> (éloignée du lieu de présen</w:t>
            </w:r>
            <w:r w:rsidRPr="001F4ECF">
              <w:t>tation)</w:t>
            </w:r>
            <w:r w:rsidR="00AD7BC8" w:rsidRPr="001F4ECF">
              <w:t xml:space="preserve">, le lieu : importance de la gestuelle et du déplacement dans la classe. </w:t>
            </w:r>
          </w:p>
          <w:p w:rsidR="00AD7BC8" w:rsidRPr="001F4ECF" w:rsidRDefault="001F4ECF" w:rsidP="00AD7BC8">
            <w:r w:rsidRPr="001F4ECF">
              <w:t xml:space="preserve">- </w:t>
            </w:r>
            <w:r w:rsidR="00AD7BC8" w:rsidRPr="001F4ECF">
              <w:t>2 élèves passent chacun 3 à 4 m</w:t>
            </w:r>
            <w:r w:rsidR="008922D9">
              <w:t>i</w:t>
            </w:r>
            <w:r w:rsidR="00AD7BC8" w:rsidRPr="001F4ECF">
              <w:t>n</w:t>
            </w:r>
            <w:r w:rsidR="008922D9">
              <w:t>utes</w:t>
            </w:r>
            <w:r w:rsidR="00AD7BC8" w:rsidRPr="001F4ECF">
              <w:t xml:space="preserve"> par jour, donc en 3 semaines</w:t>
            </w:r>
            <w:r w:rsidRPr="001F4ECF">
              <w:t xml:space="preserve"> environ</w:t>
            </w:r>
            <w:r w:rsidR="00AD7BC8" w:rsidRPr="001F4ECF">
              <w:t xml:space="preserve">, tout le </w:t>
            </w:r>
            <w:r w:rsidRPr="001F4ECF">
              <w:t>monde est passé sur les objectifs ciblé</w:t>
            </w:r>
            <w:r w:rsidR="008922D9">
              <w:t>s.</w:t>
            </w:r>
          </w:p>
          <w:p w:rsidR="00AD7BC8" w:rsidRPr="001F4ECF" w:rsidRDefault="001F4ECF" w:rsidP="00AD7BC8">
            <w:r w:rsidRPr="001F4ECF">
              <w:t xml:space="preserve">Exemple </w:t>
            </w:r>
            <w:r w:rsidR="008922D9">
              <w:t xml:space="preserve">d’objectifs </w:t>
            </w:r>
            <w:r w:rsidRPr="001F4ECF">
              <w:t>pour cette expérimentation de Gaëlle</w:t>
            </w:r>
            <w:r w:rsidR="00AD7BC8" w:rsidRPr="001F4ECF">
              <w:t xml:space="preserve"> : </w:t>
            </w:r>
          </w:p>
          <w:p w:rsidR="00000000" w:rsidRPr="001F4ECF" w:rsidRDefault="00580843" w:rsidP="00AD7BC8">
            <w:pPr>
              <w:numPr>
                <w:ilvl w:val="0"/>
                <w:numId w:val="12"/>
              </w:numPr>
            </w:pPr>
            <w:r w:rsidRPr="001F4ECF">
              <w:t>se positionner dans la cl</w:t>
            </w:r>
            <w:r w:rsidRPr="001F4ECF">
              <w:t>asse (pas seulement devant le tableau mais être à l’aise),</w:t>
            </w:r>
          </w:p>
          <w:p w:rsidR="00000000" w:rsidRPr="001F4ECF" w:rsidRDefault="00580843" w:rsidP="00AD7BC8">
            <w:pPr>
              <w:numPr>
                <w:ilvl w:val="0"/>
                <w:numId w:val="12"/>
              </w:numPr>
            </w:pPr>
            <w:r w:rsidRPr="001F4ECF">
              <w:t>regarder à qui on parle (jeter un œil à ses notes),</w:t>
            </w:r>
          </w:p>
          <w:p w:rsidR="00382BE2" w:rsidRPr="001F4ECF" w:rsidRDefault="00580843" w:rsidP="005C20FE">
            <w:pPr>
              <w:numPr>
                <w:ilvl w:val="0"/>
                <w:numId w:val="12"/>
              </w:numPr>
            </w:pPr>
            <w:r w:rsidRPr="001F4ECF">
              <w:t xml:space="preserve">parler assez fort </w:t>
            </w:r>
            <w:bookmarkStart w:id="0" w:name="_GoBack"/>
            <w:bookmarkEnd w:id="0"/>
          </w:p>
        </w:tc>
      </w:tr>
    </w:tbl>
    <w:p w:rsidR="0023044D" w:rsidRPr="000A03B9" w:rsidRDefault="0023044D" w:rsidP="000A03B9"/>
    <w:sectPr w:rsidR="0023044D" w:rsidRPr="000A03B9" w:rsidSect="005502B8">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0843" w:rsidRDefault="00580843" w:rsidP="000A03B9">
      <w:pPr>
        <w:spacing w:after="0" w:line="240" w:lineRule="auto"/>
      </w:pPr>
      <w:r>
        <w:separator/>
      </w:r>
    </w:p>
  </w:endnote>
  <w:endnote w:type="continuationSeparator" w:id="0">
    <w:p w:rsidR="00580843" w:rsidRDefault="00580843" w:rsidP="000A03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0843" w:rsidRDefault="00580843" w:rsidP="000A03B9">
      <w:pPr>
        <w:spacing w:after="0" w:line="240" w:lineRule="auto"/>
      </w:pPr>
      <w:r>
        <w:separator/>
      </w:r>
    </w:p>
  </w:footnote>
  <w:footnote w:type="continuationSeparator" w:id="0">
    <w:p w:rsidR="00580843" w:rsidRDefault="00580843" w:rsidP="000A03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81880"/>
    <w:multiLevelType w:val="hybridMultilevel"/>
    <w:tmpl w:val="5844896A"/>
    <w:lvl w:ilvl="0" w:tplc="35348ED0">
      <w:start w:val="1"/>
      <w:numFmt w:val="bullet"/>
      <w:lvlText w:val="-"/>
      <w:lvlJc w:val="left"/>
      <w:pPr>
        <w:tabs>
          <w:tab w:val="num" w:pos="720"/>
        </w:tabs>
        <w:ind w:left="720" w:hanging="360"/>
      </w:pPr>
      <w:rPr>
        <w:rFonts w:ascii="Times New Roman" w:hAnsi="Times New Roman" w:hint="default"/>
      </w:rPr>
    </w:lvl>
    <w:lvl w:ilvl="1" w:tplc="37F07B24" w:tentative="1">
      <w:start w:val="1"/>
      <w:numFmt w:val="bullet"/>
      <w:lvlText w:val="-"/>
      <w:lvlJc w:val="left"/>
      <w:pPr>
        <w:tabs>
          <w:tab w:val="num" w:pos="1440"/>
        </w:tabs>
        <w:ind w:left="1440" w:hanging="360"/>
      </w:pPr>
      <w:rPr>
        <w:rFonts w:ascii="Times New Roman" w:hAnsi="Times New Roman" w:hint="default"/>
      </w:rPr>
    </w:lvl>
    <w:lvl w:ilvl="2" w:tplc="829CFA0C" w:tentative="1">
      <w:start w:val="1"/>
      <w:numFmt w:val="bullet"/>
      <w:lvlText w:val="-"/>
      <w:lvlJc w:val="left"/>
      <w:pPr>
        <w:tabs>
          <w:tab w:val="num" w:pos="2160"/>
        </w:tabs>
        <w:ind w:left="2160" w:hanging="360"/>
      </w:pPr>
      <w:rPr>
        <w:rFonts w:ascii="Times New Roman" w:hAnsi="Times New Roman" w:hint="default"/>
      </w:rPr>
    </w:lvl>
    <w:lvl w:ilvl="3" w:tplc="39BC6622" w:tentative="1">
      <w:start w:val="1"/>
      <w:numFmt w:val="bullet"/>
      <w:lvlText w:val="-"/>
      <w:lvlJc w:val="left"/>
      <w:pPr>
        <w:tabs>
          <w:tab w:val="num" w:pos="2880"/>
        </w:tabs>
        <w:ind w:left="2880" w:hanging="360"/>
      </w:pPr>
      <w:rPr>
        <w:rFonts w:ascii="Times New Roman" w:hAnsi="Times New Roman" w:hint="default"/>
      </w:rPr>
    </w:lvl>
    <w:lvl w:ilvl="4" w:tplc="AA4A5E14" w:tentative="1">
      <w:start w:val="1"/>
      <w:numFmt w:val="bullet"/>
      <w:lvlText w:val="-"/>
      <w:lvlJc w:val="left"/>
      <w:pPr>
        <w:tabs>
          <w:tab w:val="num" w:pos="3600"/>
        </w:tabs>
        <w:ind w:left="3600" w:hanging="360"/>
      </w:pPr>
      <w:rPr>
        <w:rFonts w:ascii="Times New Roman" w:hAnsi="Times New Roman" w:hint="default"/>
      </w:rPr>
    </w:lvl>
    <w:lvl w:ilvl="5" w:tplc="B1129254" w:tentative="1">
      <w:start w:val="1"/>
      <w:numFmt w:val="bullet"/>
      <w:lvlText w:val="-"/>
      <w:lvlJc w:val="left"/>
      <w:pPr>
        <w:tabs>
          <w:tab w:val="num" w:pos="4320"/>
        </w:tabs>
        <w:ind w:left="4320" w:hanging="360"/>
      </w:pPr>
      <w:rPr>
        <w:rFonts w:ascii="Times New Roman" w:hAnsi="Times New Roman" w:hint="default"/>
      </w:rPr>
    </w:lvl>
    <w:lvl w:ilvl="6" w:tplc="4878AD8E" w:tentative="1">
      <w:start w:val="1"/>
      <w:numFmt w:val="bullet"/>
      <w:lvlText w:val="-"/>
      <w:lvlJc w:val="left"/>
      <w:pPr>
        <w:tabs>
          <w:tab w:val="num" w:pos="5040"/>
        </w:tabs>
        <w:ind w:left="5040" w:hanging="360"/>
      </w:pPr>
      <w:rPr>
        <w:rFonts w:ascii="Times New Roman" w:hAnsi="Times New Roman" w:hint="default"/>
      </w:rPr>
    </w:lvl>
    <w:lvl w:ilvl="7" w:tplc="D6EC9672" w:tentative="1">
      <w:start w:val="1"/>
      <w:numFmt w:val="bullet"/>
      <w:lvlText w:val="-"/>
      <w:lvlJc w:val="left"/>
      <w:pPr>
        <w:tabs>
          <w:tab w:val="num" w:pos="5760"/>
        </w:tabs>
        <w:ind w:left="5760" w:hanging="360"/>
      </w:pPr>
      <w:rPr>
        <w:rFonts w:ascii="Times New Roman" w:hAnsi="Times New Roman" w:hint="default"/>
      </w:rPr>
    </w:lvl>
    <w:lvl w:ilvl="8" w:tplc="2622499E"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22E138D4"/>
    <w:multiLevelType w:val="hybridMultilevel"/>
    <w:tmpl w:val="E0D01A6E"/>
    <w:lvl w:ilvl="0" w:tplc="43E4E8E4">
      <w:start w:val="1"/>
      <w:numFmt w:val="decimal"/>
      <w:lvlText w:val="%1)"/>
      <w:lvlJc w:val="left"/>
      <w:pPr>
        <w:ind w:left="720" w:hanging="360"/>
      </w:pPr>
      <w:rPr>
        <w:rFonts w:hint="default"/>
        <w:b w:val="0"/>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29C4179"/>
    <w:multiLevelType w:val="hybridMultilevel"/>
    <w:tmpl w:val="06FC5990"/>
    <w:lvl w:ilvl="0" w:tplc="65F84C00">
      <w:start w:val="1"/>
      <w:numFmt w:val="bullet"/>
      <w:lvlText w:val="•"/>
      <w:lvlJc w:val="left"/>
      <w:pPr>
        <w:tabs>
          <w:tab w:val="num" w:pos="720"/>
        </w:tabs>
        <w:ind w:left="720" w:hanging="360"/>
      </w:pPr>
      <w:rPr>
        <w:rFonts w:ascii="Arial" w:hAnsi="Arial" w:hint="default"/>
      </w:rPr>
    </w:lvl>
    <w:lvl w:ilvl="1" w:tplc="24AA1578" w:tentative="1">
      <w:start w:val="1"/>
      <w:numFmt w:val="bullet"/>
      <w:lvlText w:val="•"/>
      <w:lvlJc w:val="left"/>
      <w:pPr>
        <w:tabs>
          <w:tab w:val="num" w:pos="1440"/>
        </w:tabs>
        <w:ind w:left="1440" w:hanging="360"/>
      </w:pPr>
      <w:rPr>
        <w:rFonts w:ascii="Arial" w:hAnsi="Arial" w:hint="default"/>
      </w:rPr>
    </w:lvl>
    <w:lvl w:ilvl="2" w:tplc="F5DCB16A" w:tentative="1">
      <w:start w:val="1"/>
      <w:numFmt w:val="bullet"/>
      <w:lvlText w:val="•"/>
      <w:lvlJc w:val="left"/>
      <w:pPr>
        <w:tabs>
          <w:tab w:val="num" w:pos="2160"/>
        </w:tabs>
        <w:ind w:left="2160" w:hanging="360"/>
      </w:pPr>
      <w:rPr>
        <w:rFonts w:ascii="Arial" w:hAnsi="Arial" w:hint="default"/>
      </w:rPr>
    </w:lvl>
    <w:lvl w:ilvl="3" w:tplc="9D344D26" w:tentative="1">
      <w:start w:val="1"/>
      <w:numFmt w:val="bullet"/>
      <w:lvlText w:val="•"/>
      <w:lvlJc w:val="left"/>
      <w:pPr>
        <w:tabs>
          <w:tab w:val="num" w:pos="2880"/>
        </w:tabs>
        <w:ind w:left="2880" w:hanging="360"/>
      </w:pPr>
      <w:rPr>
        <w:rFonts w:ascii="Arial" w:hAnsi="Arial" w:hint="default"/>
      </w:rPr>
    </w:lvl>
    <w:lvl w:ilvl="4" w:tplc="0116FA90" w:tentative="1">
      <w:start w:val="1"/>
      <w:numFmt w:val="bullet"/>
      <w:lvlText w:val="•"/>
      <w:lvlJc w:val="left"/>
      <w:pPr>
        <w:tabs>
          <w:tab w:val="num" w:pos="3600"/>
        </w:tabs>
        <w:ind w:left="3600" w:hanging="360"/>
      </w:pPr>
      <w:rPr>
        <w:rFonts w:ascii="Arial" w:hAnsi="Arial" w:hint="default"/>
      </w:rPr>
    </w:lvl>
    <w:lvl w:ilvl="5" w:tplc="2BE2E5E6" w:tentative="1">
      <w:start w:val="1"/>
      <w:numFmt w:val="bullet"/>
      <w:lvlText w:val="•"/>
      <w:lvlJc w:val="left"/>
      <w:pPr>
        <w:tabs>
          <w:tab w:val="num" w:pos="4320"/>
        </w:tabs>
        <w:ind w:left="4320" w:hanging="360"/>
      </w:pPr>
      <w:rPr>
        <w:rFonts w:ascii="Arial" w:hAnsi="Arial" w:hint="default"/>
      </w:rPr>
    </w:lvl>
    <w:lvl w:ilvl="6" w:tplc="45703B4C" w:tentative="1">
      <w:start w:val="1"/>
      <w:numFmt w:val="bullet"/>
      <w:lvlText w:val="•"/>
      <w:lvlJc w:val="left"/>
      <w:pPr>
        <w:tabs>
          <w:tab w:val="num" w:pos="5040"/>
        </w:tabs>
        <w:ind w:left="5040" w:hanging="360"/>
      </w:pPr>
      <w:rPr>
        <w:rFonts w:ascii="Arial" w:hAnsi="Arial" w:hint="default"/>
      </w:rPr>
    </w:lvl>
    <w:lvl w:ilvl="7" w:tplc="20DACE26" w:tentative="1">
      <w:start w:val="1"/>
      <w:numFmt w:val="bullet"/>
      <w:lvlText w:val="•"/>
      <w:lvlJc w:val="left"/>
      <w:pPr>
        <w:tabs>
          <w:tab w:val="num" w:pos="5760"/>
        </w:tabs>
        <w:ind w:left="5760" w:hanging="360"/>
      </w:pPr>
      <w:rPr>
        <w:rFonts w:ascii="Arial" w:hAnsi="Arial" w:hint="default"/>
      </w:rPr>
    </w:lvl>
    <w:lvl w:ilvl="8" w:tplc="18B2D0D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6494EF7"/>
    <w:multiLevelType w:val="hybridMultilevel"/>
    <w:tmpl w:val="20524A4E"/>
    <w:lvl w:ilvl="0" w:tplc="E7B235CC">
      <w:start w:val="1"/>
      <w:numFmt w:val="bullet"/>
      <w:lvlText w:val="•"/>
      <w:lvlJc w:val="left"/>
      <w:pPr>
        <w:tabs>
          <w:tab w:val="num" w:pos="720"/>
        </w:tabs>
        <w:ind w:left="720" w:hanging="360"/>
      </w:pPr>
      <w:rPr>
        <w:rFonts w:ascii="Arial" w:hAnsi="Arial" w:hint="default"/>
      </w:rPr>
    </w:lvl>
    <w:lvl w:ilvl="1" w:tplc="34948D9C" w:tentative="1">
      <w:start w:val="1"/>
      <w:numFmt w:val="bullet"/>
      <w:lvlText w:val="•"/>
      <w:lvlJc w:val="left"/>
      <w:pPr>
        <w:tabs>
          <w:tab w:val="num" w:pos="1440"/>
        </w:tabs>
        <w:ind w:left="1440" w:hanging="360"/>
      </w:pPr>
      <w:rPr>
        <w:rFonts w:ascii="Arial" w:hAnsi="Arial" w:hint="default"/>
      </w:rPr>
    </w:lvl>
    <w:lvl w:ilvl="2" w:tplc="46361120" w:tentative="1">
      <w:start w:val="1"/>
      <w:numFmt w:val="bullet"/>
      <w:lvlText w:val="•"/>
      <w:lvlJc w:val="left"/>
      <w:pPr>
        <w:tabs>
          <w:tab w:val="num" w:pos="2160"/>
        </w:tabs>
        <w:ind w:left="2160" w:hanging="360"/>
      </w:pPr>
      <w:rPr>
        <w:rFonts w:ascii="Arial" w:hAnsi="Arial" w:hint="default"/>
      </w:rPr>
    </w:lvl>
    <w:lvl w:ilvl="3" w:tplc="70201FE0" w:tentative="1">
      <w:start w:val="1"/>
      <w:numFmt w:val="bullet"/>
      <w:lvlText w:val="•"/>
      <w:lvlJc w:val="left"/>
      <w:pPr>
        <w:tabs>
          <w:tab w:val="num" w:pos="2880"/>
        </w:tabs>
        <w:ind w:left="2880" w:hanging="360"/>
      </w:pPr>
      <w:rPr>
        <w:rFonts w:ascii="Arial" w:hAnsi="Arial" w:hint="default"/>
      </w:rPr>
    </w:lvl>
    <w:lvl w:ilvl="4" w:tplc="4A02B198" w:tentative="1">
      <w:start w:val="1"/>
      <w:numFmt w:val="bullet"/>
      <w:lvlText w:val="•"/>
      <w:lvlJc w:val="left"/>
      <w:pPr>
        <w:tabs>
          <w:tab w:val="num" w:pos="3600"/>
        </w:tabs>
        <w:ind w:left="3600" w:hanging="360"/>
      </w:pPr>
      <w:rPr>
        <w:rFonts w:ascii="Arial" w:hAnsi="Arial" w:hint="default"/>
      </w:rPr>
    </w:lvl>
    <w:lvl w:ilvl="5" w:tplc="8AEAAE84" w:tentative="1">
      <w:start w:val="1"/>
      <w:numFmt w:val="bullet"/>
      <w:lvlText w:val="•"/>
      <w:lvlJc w:val="left"/>
      <w:pPr>
        <w:tabs>
          <w:tab w:val="num" w:pos="4320"/>
        </w:tabs>
        <w:ind w:left="4320" w:hanging="360"/>
      </w:pPr>
      <w:rPr>
        <w:rFonts w:ascii="Arial" w:hAnsi="Arial" w:hint="default"/>
      </w:rPr>
    </w:lvl>
    <w:lvl w:ilvl="6" w:tplc="8278CA2A" w:tentative="1">
      <w:start w:val="1"/>
      <w:numFmt w:val="bullet"/>
      <w:lvlText w:val="•"/>
      <w:lvlJc w:val="left"/>
      <w:pPr>
        <w:tabs>
          <w:tab w:val="num" w:pos="5040"/>
        </w:tabs>
        <w:ind w:left="5040" w:hanging="360"/>
      </w:pPr>
      <w:rPr>
        <w:rFonts w:ascii="Arial" w:hAnsi="Arial" w:hint="default"/>
      </w:rPr>
    </w:lvl>
    <w:lvl w:ilvl="7" w:tplc="2A24362E" w:tentative="1">
      <w:start w:val="1"/>
      <w:numFmt w:val="bullet"/>
      <w:lvlText w:val="•"/>
      <w:lvlJc w:val="left"/>
      <w:pPr>
        <w:tabs>
          <w:tab w:val="num" w:pos="5760"/>
        </w:tabs>
        <w:ind w:left="5760" w:hanging="360"/>
      </w:pPr>
      <w:rPr>
        <w:rFonts w:ascii="Arial" w:hAnsi="Arial" w:hint="default"/>
      </w:rPr>
    </w:lvl>
    <w:lvl w:ilvl="8" w:tplc="0CAC96E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5493AE6"/>
    <w:multiLevelType w:val="hybridMultilevel"/>
    <w:tmpl w:val="95A8EECC"/>
    <w:lvl w:ilvl="0" w:tplc="B8E26FB4">
      <w:start w:val="1"/>
      <w:numFmt w:val="bullet"/>
      <w:lvlText w:val="•"/>
      <w:lvlJc w:val="left"/>
      <w:pPr>
        <w:tabs>
          <w:tab w:val="num" w:pos="720"/>
        </w:tabs>
        <w:ind w:left="720" w:hanging="360"/>
      </w:pPr>
      <w:rPr>
        <w:rFonts w:ascii="Arial" w:hAnsi="Arial" w:hint="default"/>
      </w:rPr>
    </w:lvl>
    <w:lvl w:ilvl="1" w:tplc="D512AD86" w:tentative="1">
      <w:start w:val="1"/>
      <w:numFmt w:val="bullet"/>
      <w:lvlText w:val="•"/>
      <w:lvlJc w:val="left"/>
      <w:pPr>
        <w:tabs>
          <w:tab w:val="num" w:pos="1440"/>
        </w:tabs>
        <w:ind w:left="1440" w:hanging="360"/>
      </w:pPr>
      <w:rPr>
        <w:rFonts w:ascii="Arial" w:hAnsi="Arial" w:hint="default"/>
      </w:rPr>
    </w:lvl>
    <w:lvl w:ilvl="2" w:tplc="5B0C4C7E" w:tentative="1">
      <w:start w:val="1"/>
      <w:numFmt w:val="bullet"/>
      <w:lvlText w:val="•"/>
      <w:lvlJc w:val="left"/>
      <w:pPr>
        <w:tabs>
          <w:tab w:val="num" w:pos="2160"/>
        </w:tabs>
        <w:ind w:left="2160" w:hanging="360"/>
      </w:pPr>
      <w:rPr>
        <w:rFonts w:ascii="Arial" w:hAnsi="Arial" w:hint="default"/>
      </w:rPr>
    </w:lvl>
    <w:lvl w:ilvl="3" w:tplc="D7DA570A" w:tentative="1">
      <w:start w:val="1"/>
      <w:numFmt w:val="bullet"/>
      <w:lvlText w:val="•"/>
      <w:lvlJc w:val="left"/>
      <w:pPr>
        <w:tabs>
          <w:tab w:val="num" w:pos="2880"/>
        </w:tabs>
        <w:ind w:left="2880" w:hanging="360"/>
      </w:pPr>
      <w:rPr>
        <w:rFonts w:ascii="Arial" w:hAnsi="Arial" w:hint="default"/>
      </w:rPr>
    </w:lvl>
    <w:lvl w:ilvl="4" w:tplc="9C88A148" w:tentative="1">
      <w:start w:val="1"/>
      <w:numFmt w:val="bullet"/>
      <w:lvlText w:val="•"/>
      <w:lvlJc w:val="left"/>
      <w:pPr>
        <w:tabs>
          <w:tab w:val="num" w:pos="3600"/>
        </w:tabs>
        <w:ind w:left="3600" w:hanging="360"/>
      </w:pPr>
      <w:rPr>
        <w:rFonts w:ascii="Arial" w:hAnsi="Arial" w:hint="default"/>
      </w:rPr>
    </w:lvl>
    <w:lvl w:ilvl="5" w:tplc="D53AB294" w:tentative="1">
      <w:start w:val="1"/>
      <w:numFmt w:val="bullet"/>
      <w:lvlText w:val="•"/>
      <w:lvlJc w:val="left"/>
      <w:pPr>
        <w:tabs>
          <w:tab w:val="num" w:pos="4320"/>
        </w:tabs>
        <w:ind w:left="4320" w:hanging="360"/>
      </w:pPr>
      <w:rPr>
        <w:rFonts w:ascii="Arial" w:hAnsi="Arial" w:hint="default"/>
      </w:rPr>
    </w:lvl>
    <w:lvl w:ilvl="6" w:tplc="81DAEA36" w:tentative="1">
      <w:start w:val="1"/>
      <w:numFmt w:val="bullet"/>
      <w:lvlText w:val="•"/>
      <w:lvlJc w:val="left"/>
      <w:pPr>
        <w:tabs>
          <w:tab w:val="num" w:pos="5040"/>
        </w:tabs>
        <w:ind w:left="5040" w:hanging="360"/>
      </w:pPr>
      <w:rPr>
        <w:rFonts w:ascii="Arial" w:hAnsi="Arial" w:hint="default"/>
      </w:rPr>
    </w:lvl>
    <w:lvl w:ilvl="7" w:tplc="AF7EF8A2" w:tentative="1">
      <w:start w:val="1"/>
      <w:numFmt w:val="bullet"/>
      <w:lvlText w:val="•"/>
      <w:lvlJc w:val="left"/>
      <w:pPr>
        <w:tabs>
          <w:tab w:val="num" w:pos="5760"/>
        </w:tabs>
        <w:ind w:left="5760" w:hanging="360"/>
      </w:pPr>
      <w:rPr>
        <w:rFonts w:ascii="Arial" w:hAnsi="Arial" w:hint="default"/>
      </w:rPr>
    </w:lvl>
    <w:lvl w:ilvl="8" w:tplc="FF60A66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6AE4A81"/>
    <w:multiLevelType w:val="hybridMultilevel"/>
    <w:tmpl w:val="D62A843E"/>
    <w:lvl w:ilvl="0" w:tplc="B5DC658A">
      <w:start w:val="1"/>
      <w:numFmt w:val="bullet"/>
      <w:lvlText w:val="•"/>
      <w:lvlJc w:val="left"/>
      <w:pPr>
        <w:tabs>
          <w:tab w:val="num" w:pos="720"/>
        </w:tabs>
        <w:ind w:left="720" w:hanging="360"/>
      </w:pPr>
      <w:rPr>
        <w:rFonts w:ascii="Arial" w:hAnsi="Arial" w:hint="default"/>
      </w:rPr>
    </w:lvl>
    <w:lvl w:ilvl="1" w:tplc="D930A4E2" w:tentative="1">
      <w:start w:val="1"/>
      <w:numFmt w:val="bullet"/>
      <w:lvlText w:val="•"/>
      <w:lvlJc w:val="left"/>
      <w:pPr>
        <w:tabs>
          <w:tab w:val="num" w:pos="1440"/>
        </w:tabs>
        <w:ind w:left="1440" w:hanging="360"/>
      </w:pPr>
      <w:rPr>
        <w:rFonts w:ascii="Arial" w:hAnsi="Arial" w:hint="default"/>
      </w:rPr>
    </w:lvl>
    <w:lvl w:ilvl="2" w:tplc="0C928CF6" w:tentative="1">
      <w:start w:val="1"/>
      <w:numFmt w:val="bullet"/>
      <w:lvlText w:val="•"/>
      <w:lvlJc w:val="left"/>
      <w:pPr>
        <w:tabs>
          <w:tab w:val="num" w:pos="2160"/>
        </w:tabs>
        <w:ind w:left="2160" w:hanging="360"/>
      </w:pPr>
      <w:rPr>
        <w:rFonts w:ascii="Arial" w:hAnsi="Arial" w:hint="default"/>
      </w:rPr>
    </w:lvl>
    <w:lvl w:ilvl="3" w:tplc="22E27AFE" w:tentative="1">
      <w:start w:val="1"/>
      <w:numFmt w:val="bullet"/>
      <w:lvlText w:val="•"/>
      <w:lvlJc w:val="left"/>
      <w:pPr>
        <w:tabs>
          <w:tab w:val="num" w:pos="2880"/>
        </w:tabs>
        <w:ind w:left="2880" w:hanging="360"/>
      </w:pPr>
      <w:rPr>
        <w:rFonts w:ascii="Arial" w:hAnsi="Arial" w:hint="default"/>
      </w:rPr>
    </w:lvl>
    <w:lvl w:ilvl="4" w:tplc="D5BC4238" w:tentative="1">
      <w:start w:val="1"/>
      <w:numFmt w:val="bullet"/>
      <w:lvlText w:val="•"/>
      <w:lvlJc w:val="left"/>
      <w:pPr>
        <w:tabs>
          <w:tab w:val="num" w:pos="3600"/>
        </w:tabs>
        <w:ind w:left="3600" w:hanging="360"/>
      </w:pPr>
      <w:rPr>
        <w:rFonts w:ascii="Arial" w:hAnsi="Arial" w:hint="default"/>
      </w:rPr>
    </w:lvl>
    <w:lvl w:ilvl="5" w:tplc="D1404390" w:tentative="1">
      <w:start w:val="1"/>
      <w:numFmt w:val="bullet"/>
      <w:lvlText w:val="•"/>
      <w:lvlJc w:val="left"/>
      <w:pPr>
        <w:tabs>
          <w:tab w:val="num" w:pos="4320"/>
        </w:tabs>
        <w:ind w:left="4320" w:hanging="360"/>
      </w:pPr>
      <w:rPr>
        <w:rFonts w:ascii="Arial" w:hAnsi="Arial" w:hint="default"/>
      </w:rPr>
    </w:lvl>
    <w:lvl w:ilvl="6" w:tplc="4FCCCAE4" w:tentative="1">
      <w:start w:val="1"/>
      <w:numFmt w:val="bullet"/>
      <w:lvlText w:val="•"/>
      <w:lvlJc w:val="left"/>
      <w:pPr>
        <w:tabs>
          <w:tab w:val="num" w:pos="5040"/>
        </w:tabs>
        <w:ind w:left="5040" w:hanging="360"/>
      </w:pPr>
      <w:rPr>
        <w:rFonts w:ascii="Arial" w:hAnsi="Arial" w:hint="default"/>
      </w:rPr>
    </w:lvl>
    <w:lvl w:ilvl="7" w:tplc="03147BD0" w:tentative="1">
      <w:start w:val="1"/>
      <w:numFmt w:val="bullet"/>
      <w:lvlText w:val="•"/>
      <w:lvlJc w:val="left"/>
      <w:pPr>
        <w:tabs>
          <w:tab w:val="num" w:pos="5760"/>
        </w:tabs>
        <w:ind w:left="5760" w:hanging="360"/>
      </w:pPr>
      <w:rPr>
        <w:rFonts w:ascii="Arial" w:hAnsi="Arial" w:hint="default"/>
      </w:rPr>
    </w:lvl>
    <w:lvl w:ilvl="8" w:tplc="7BE8EB0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98D437F"/>
    <w:multiLevelType w:val="hybridMultilevel"/>
    <w:tmpl w:val="39ACE5EA"/>
    <w:lvl w:ilvl="0" w:tplc="D6A29C5E">
      <w:start w:val="1"/>
      <w:numFmt w:val="bullet"/>
      <w:lvlText w:val="•"/>
      <w:lvlJc w:val="left"/>
      <w:pPr>
        <w:tabs>
          <w:tab w:val="num" w:pos="720"/>
        </w:tabs>
        <w:ind w:left="720" w:hanging="360"/>
      </w:pPr>
      <w:rPr>
        <w:rFonts w:ascii="Arial" w:hAnsi="Arial" w:hint="default"/>
      </w:rPr>
    </w:lvl>
    <w:lvl w:ilvl="1" w:tplc="303A9D9E" w:tentative="1">
      <w:start w:val="1"/>
      <w:numFmt w:val="bullet"/>
      <w:lvlText w:val="•"/>
      <w:lvlJc w:val="left"/>
      <w:pPr>
        <w:tabs>
          <w:tab w:val="num" w:pos="1440"/>
        </w:tabs>
        <w:ind w:left="1440" w:hanging="360"/>
      </w:pPr>
      <w:rPr>
        <w:rFonts w:ascii="Arial" w:hAnsi="Arial" w:hint="default"/>
      </w:rPr>
    </w:lvl>
    <w:lvl w:ilvl="2" w:tplc="27B262A4" w:tentative="1">
      <w:start w:val="1"/>
      <w:numFmt w:val="bullet"/>
      <w:lvlText w:val="•"/>
      <w:lvlJc w:val="left"/>
      <w:pPr>
        <w:tabs>
          <w:tab w:val="num" w:pos="2160"/>
        </w:tabs>
        <w:ind w:left="2160" w:hanging="360"/>
      </w:pPr>
      <w:rPr>
        <w:rFonts w:ascii="Arial" w:hAnsi="Arial" w:hint="default"/>
      </w:rPr>
    </w:lvl>
    <w:lvl w:ilvl="3" w:tplc="B710823C" w:tentative="1">
      <w:start w:val="1"/>
      <w:numFmt w:val="bullet"/>
      <w:lvlText w:val="•"/>
      <w:lvlJc w:val="left"/>
      <w:pPr>
        <w:tabs>
          <w:tab w:val="num" w:pos="2880"/>
        </w:tabs>
        <w:ind w:left="2880" w:hanging="360"/>
      </w:pPr>
      <w:rPr>
        <w:rFonts w:ascii="Arial" w:hAnsi="Arial" w:hint="default"/>
      </w:rPr>
    </w:lvl>
    <w:lvl w:ilvl="4" w:tplc="9FCE2DAA" w:tentative="1">
      <w:start w:val="1"/>
      <w:numFmt w:val="bullet"/>
      <w:lvlText w:val="•"/>
      <w:lvlJc w:val="left"/>
      <w:pPr>
        <w:tabs>
          <w:tab w:val="num" w:pos="3600"/>
        </w:tabs>
        <w:ind w:left="3600" w:hanging="360"/>
      </w:pPr>
      <w:rPr>
        <w:rFonts w:ascii="Arial" w:hAnsi="Arial" w:hint="default"/>
      </w:rPr>
    </w:lvl>
    <w:lvl w:ilvl="5" w:tplc="446AE3BC" w:tentative="1">
      <w:start w:val="1"/>
      <w:numFmt w:val="bullet"/>
      <w:lvlText w:val="•"/>
      <w:lvlJc w:val="left"/>
      <w:pPr>
        <w:tabs>
          <w:tab w:val="num" w:pos="4320"/>
        </w:tabs>
        <w:ind w:left="4320" w:hanging="360"/>
      </w:pPr>
      <w:rPr>
        <w:rFonts w:ascii="Arial" w:hAnsi="Arial" w:hint="default"/>
      </w:rPr>
    </w:lvl>
    <w:lvl w:ilvl="6" w:tplc="3F74A148" w:tentative="1">
      <w:start w:val="1"/>
      <w:numFmt w:val="bullet"/>
      <w:lvlText w:val="•"/>
      <w:lvlJc w:val="left"/>
      <w:pPr>
        <w:tabs>
          <w:tab w:val="num" w:pos="5040"/>
        </w:tabs>
        <w:ind w:left="5040" w:hanging="360"/>
      </w:pPr>
      <w:rPr>
        <w:rFonts w:ascii="Arial" w:hAnsi="Arial" w:hint="default"/>
      </w:rPr>
    </w:lvl>
    <w:lvl w:ilvl="7" w:tplc="E3549F54" w:tentative="1">
      <w:start w:val="1"/>
      <w:numFmt w:val="bullet"/>
      <w:lvlText w:val="•"/>
      <w:lvlJc w:val="left"/>
      <w:pPr>
        <w:tabs>
          <w:tab w:val="num" w:pos="5760"/>
        </w:tabs>
        <w:ind w:left="5760" w:hanging="360"/>
      </w:pPr>
      <w:rPr>
        <w:rFonts w:ascii="Arial" w:hAnsi="Arial" w:hint="default"/>
      </w:rPr>
    </w:lvl>
    <w:lvl w:ilvl="8" w:tplc="CCAC7AD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5A331140"/>
    <w:multiLevelType w:val="hybridMultilevel"/>
    <w:tmpl w:val="CF0ED84E"/>
    <w:lvl w:ilvl="0" w:tplc="D9842EF0">
      <w:start w:val="1"/>
      <w:numFmt w:val="bullet"/>
      <w:lvlText w:val="•"/>
      <w:lvlJc w:val="left"/>
      <w:pPr>
        <w:tabs>
          <w:tab w:val="num" w:pos="720"/>
        </w:tabs>
        <w:ind w:left="720" w:hanging="360"/>
      </w:pPr>
      <w:rPr>
        <w:rFonts w:ascii="Arial" w:hAnsi="Arial" w:hint="default"/>
      </w:rPr>
    </w:lvl>
    <w:lvl w:ilvl="1" w:tplc="23D4C3CA" w:tentative="1">
      <w:start w:val="1"/>
      <w:numFmt w:val="bullet"/>
      <w:lvlText w:val="•"/>
      <w:lvlJc w:val="left"/>
      <w:pPr>
        <w:tabs>
          <w:tab w:val="num" w:pos="1440"/>
        </w:tabs>
        <w:ind w:left="1440" w:hanging="360"/>
      </w:pPr>
      <w:rPr>
        <w:rFonts w:ascii="Arial" w:hAnsi="Arial" w:hint="default"/>
      </w:rPr>
    </w:lvl>
    <w:lvl w:ilvl="2" w:tplc="8D66EEB4" w:tentative="1">
      <w:start w:val="1"/>
      <w:numFmt w:val="bullet"/>
      <w:lvlText w:val="•"/>
      <w:lvlJc w:val="left"/>
      <w:pPr>
        <w:tabs>
          <w:tab w:val="num" w:pos="2160"/>
        </w:tabs>
        <w:ind w:left="2160" w:hanging="360"/>
      </w:pPr>
      <w:rPr>
        <w:rFonts w:ascii="Arial" w:hAnsi="Arial" w:hint="default"/>
      </w:rPr>
    </w:lvl>
    <w:lvl w:ilvl="3" w:tplc="1148602E" w:tentative="1">
      <w:start w:val="1"/>
      <w:numFmt w:val="bullet"/>
      <w:lvlText w:val="•"/>
      <w:lvlJc w:val="left"/>
      <w:pPr>
        <w:tabs>
          <w:tab w:val="num" w:pos="2880"/>
        </w:tabs>
        <w:ind w:left="2880" w:hanging="360"/>
      </w:pPr>
      <w:rPr>
        <w:rFonts w:ascii="Arial" w:hAnsi="Arial" w:hint="default"/>
      </w:rPr>
    </w:lvl>
    <w:lvl w:ilvl="4" w:tplc="1A48B4CC" w:tentative="1">
      <w:start w:val="1"/>
      <w:numFmt w:val="bullet"/>
      <w:lvlText w:val="•"/>
      <w:lvlJc w:val="left"/>
      <w:pPr>
        <w:tabs>
          <w:tab w:val="num" w:pos="3600"/>
        </w:tabs>
        <w:ind w:left="3600" w:hanging="360"/>
      </w:pPr>
      <w:rPr>
        <w:rFonts w:ascii="Arial" w:hAnsi="Arial" w:hint="default"/>
      </w:rPr>
    </w:lvl>
    <w:lvl w:ilvl="5" w:tplc="9A0C6E6E" w:tentative="1">
      <w:start w:val="1"/>
      <w:numFmt w:val="bullet"/>
      <w:lvlText w:val="•"/>
      <w:lvlJc w:val="left"/>
      <w:pPr>
        <w:tabs>
          <w:tab w:val="num" w:pos="4320"/>
        </w:tabs>
        <w:ind w:left="4320" w:hanging="360"/>
      </w:pPr>
      <w:rPr>
        <w:rFonts w:ascii="Arial" w:hAnsi="Arial" w:hint="default"/>
      </w:rPr>
    </w:lvl>
    <w:lvl w:ilvl="6" w:tplc="CC9283E4" w:tentative="1">
      <w:start w:val="1"/>
      <w:numFmt w:val="bullet"/>
      <w:lvlText w:val="•"/>
      <w:lvlJc w:val="left"/>
      <w:pPr>
        <w:tabs>
          <w:tab w:val="num" w:pos="5040"/>
        </w:tabs>
        <w:ind w:left="5040" w:hanging="360"/>
      </w:pPr>
      <w:rPr>
        <w:rFonts w:ascii="Arial" w:hAnsi="Arial" w:hint="default"/>
      </w:rPr>
    </w:lvl>
    <w:lvl w:ilvl="7" w:tplc="5F20B6E0" w:tentative="1">
      <w:start w:val="1"/>
      <w:numFmt w:val="bullet"/>
      <w:lvlText w:val="•"/>
      <w:lvlJc w:val="left"/>
      <w:pPr>
        <w:tabs>
          <w:tab w:val="num" w:pos="5760"/>
        </w:tabs>
        <w:ind w:left="5760" w:hanging="360"/>
      </w:pPr>
      <w:rPr>
        <w:rFonts w:ascii="Arial" w:hAnsi="Arial" w:hint="default"/>
      </w:rPr>
    </w:lvl>
    <w:lvl w:ilvl="8" w:tplc="66F0647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5E0772D3"/>
    <w:multiLevelType w:val="hybridMultilevel"/>
    <w:tmpl w:val="EAE85214"/>
    <w:lvl w:ilvl="0" w:tplc="C3427408">
      <w:numFmt w:val="bullet"/>
      <w:lvlText w:val="-"/>
      <w:lvlJc w:val="left"/>
      <w:pPr>
        <w:ind w:left="720"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00B464A"/>
    <w:multiLevelType w:val="hybridMultilevel"/>
    <w:tmpl w:val="0E34645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5D23CA3"/>
    <w:multiLevelType w:val="hybridMultilevel"/>
    <w:tmpl w:val="EB745FFA"/>
    <w:lvl w:ilvl="0" w:tplc="738053E0">
      <w:start w:val="1"/>
      <w:numFmt w:val="bullet"/>
      <w:lvlText w:val=""/>
      <w:lvlJc w:val="left"/>
      <w:pPr>
        <w:tabs>
          <w:tab w:val="num" w:pos="720"/>
        </w:tabs>
        <w:ind w:left="720" w:hanging="360"/>
      </w:pPr>
      <w:rPr>
        <w:rFonts w:ascii="Wingdings" w:hAnsi="Wingdings" w:hint="default"/>
      </w:rPr>
    </w:lvl>
    <w:lvl w:ilvl="1" w:tplc="2F7CF2D2" w:tentative="1">
      <w:start w:val="1"/>
      <w:numFmt w:val="bullet"/>
      <w:lvlText w:val=""/>
      <w:lvlJc w:val="left"/>
      <w:pPr>
        <w:tabs>
          <w:tab w:val="num" w:pos="1440"/>
        </w:tabs>
        <w:ind w:left="1440" w:hanging="360"/>
      </w:pPr>
      <w:rPr>
        <w:rFonts w:ascii="Wingdings" w:hAnsi="Wingdings" w:hint="default"/>
      </w:rPr>
    </w:lvl>
    <w:lvl w:ilvl="2" w:tplc="29701CA8" w:tentative="1">
      <w:start w:val="1"/>
      <w:numFmt w:val="bullet"/>
      <w:lvlText w:val=""/>
      <w:lvlJc w:val="left"/>
      <w:pPr>
        <w:tabs>
          <w:tab w:val="num" w:pos="2160"/>
        </w:tabs>
        <w:ind w:left="2160" w:hanging="360"/>
      </w:pPr>
      <w:rPr>
        <w:rFonts w:ascii="Wingdings" w:hAnsi="Wingdings" w:hint="default"/>
      </w:rPr>
    </w:lvl>
    <w:lvl w:ilvl="3" w:tplc="DC36A1F8" w:tentative="1">
      <w:start w:val="1"/>
      <w:numFmt w:val="bullet"/>
      <w:lvlText w:val=""/>
      <w:lvlJc w:val="left"/>
      <w:pPr>
        <w:tabs>
          <w:tab w:val="num" w:pos="2880"/>
        </w:tabs>
        <w:ind w:left="2880" w:hanging="360"/>
      </w:pPr>
      <w:rPr>
        <w:rFonts w:ascii="Wingdings" w:hAnsi="Wingdings" w:hint="default"/>
      </w:rPr>
    </w:lvl>
    <w:lvl w:ilvl="4" w:tplc="3B021DA8" w:tentative="1">
      <w:start w:val="1"/>
      <w:numFmt w:val="bullet"/>
      <w:lvlText w:val=""/>
      <w:lvlJc w:val="left"/>
      <w:pPr>
        <w:tabs>
          <w:tab w:val="num" w:pos="3600"/>
        </w:tabs>
        <w:ind w:left="3600" w:hanging="360"/>
      </w:pPr>
      <w:rPr>
        <w:rFonts w:ascii="Wingdings" w:hAnsi="Wingdings" w:hint="default"/>
      </w:rPr>
    </w:lvl>
    <w:lvl w:ilvl="5" w:tplc="F5BA8502" w:tentative="1">
      <w:start w:val="1"/>
      <w:numFmt w:val="bullet"/>
      <w:lvlText w:val=""/>
      <w:lvlJc w:val="left"/>
      <w:pPr>
        <w:tabs>
          <w:tab w:val="num" w:pos="4320"/>
        </w:tabs>
        <w:ind w:left="4320" w:hanging="360"/>
      </w:pPr>
      <w:rPr>
        <w:rFonts w:ascii="Wingdings" w:hAnsi="Wingdings" w:hint="default"/>
      </w:rPr>
    </w:lvl>
    <w:lvl w:ilvl="6" w:tplc="0282B4B2" w:tentative="1">
      <w:start w:val="1"/>
      <w:numFmt w:val="bullet"/>
      <w:lvlText w:val=""/>
      <w:lvlJc w:val="left"/>
      <w:pPr>
        <w:tabs>
          <w:tab w:val="num" w:pos="5040"/>
        </w:tabs>
        <w:ind w:left="5040" w:hanging="360"/>
      </w:pPr>
      <w:rPr>
        <w:rFonts w:ascii="Wingdings" w:hAnsi="Wingdings" w:hint="default"/>
      </w:rPr>
    </w:lvl>
    <w:lvl w:ilvl="7" w:tplc="C49AD148" w:tentative="1">
      <w:start w:val="1"/>
      <w:numFmt w:val="bullet"/>
      <w:lvlText w:val=""/>
      <w:lvlJc w:val="left"/>
      <w:pPr>
        <w:tabs>
          <w:tab w:val="num" w:pos="5760"/>
        </w:tabs>
        <w:ind w:left="5760" w:hanging="360"/>
      </w:pPr>
      <w:rPr>
        <w:rFonts w:ascii="Wingdings" w:hAnsi="Wingdings" w:hint="default"/>
      </w:rPr>
    </w:lvl>
    <w:lvl w:ilvl="8" w:tplc="5ADAEB00"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7F673E2"/>
    <w:multiLevelType w:val="hybridMultilevel"/>
    <w:tmpl w:val="EED4EFCC"/>
    <w:lvl w:ilvl="0" w:tplc="168A2180">
      <w:start w:val="1"/>
      <w:numFmt w:val="bullet"/>
      <w:lvlText w:val="•"/>
      <w:lvlJc w:val="left"/>
      <w:pPr>
        <w:tabs>
          <w:tab w:val="num" w:pos="720"/>
        </w:tabs>
        <w:ind w:left="720" w:hanging="360"/>
      </w:pPr>
      <w:rPr>
        <w:rFonts w:ascii="Arial" w:hAnsi="Arial" w:hint="default"/>
      </w:rPr>
    </w:lvl>
    <w:lvl w:ilvl="1" w:tplc="B81E0468" w:tentative="1">
      <w:start w:val="1"/>
      <w:numFmt w:val="bullet"/>
      <w:lvlText w:val="•"/>
      <w:lvlJc w:val="left"/>
      <w:pPr>
        <w:tabs>
          <w:tab w:val="num" w:pos="1440"/>
        </w:tabs>
        <w:ind w:left="1440" w:hanging="360"/>
      </w:pPr>
      <w:rPr>
        <w:rFonts w:ascii="Arial" w:hAnsi="Arial" w:hint="default"/>
      </w:rPr>
    </w:lvl>
    <w:lvl w:ilvl="2" w:tplc="835CCEB6" w:tentative="1">
      <w:start w:val="1"/>
      <w:numFmt w:val="bullet"/>
      <w:lvlText w:val="•"/>
      <w:lvlJc w:val="left"/>
      <w:pPr>
        <w:tabs>
          <w:tab w:val="num" w:pos="2160"/>
        </w:tabs>
        <w:ind w:left="2160" w:hanging="360"/>
      </w:pPr>
      <w:rPr>
        <w:rFonts w:ascii="Arial" w:hAnsi="Arial" w:hint="default"/>
      </w:rPr>
    </w:lvl>
    <w:lvl w:ilvl="3" w:tplc="B61E4D86" w:tentative="1">
      <w:start w:val="1"/>
      <w:numFmt w:val="bullet"/>
      <w:lvlText w:val="•"/>
      <w:lvlJc w:val="left"/>
      <w:pPr>
        <w:tabs>
          <w:tab w:val="num" w:pos="2880"/>
        </w:tabs>
        <w:ind w:left="2880" w:hanging="360"/>
      </w:pPr>
      <w:rPr>
        <w:rFonts w:ascii="Arial" w:hAnsi="Arial" w:hint="default"/>
      </w:rPr>
    </w:lvl>
    <w:lvl w:ilvl="4" w:tplc="5B24DE2C" w:tentative="1">
      <w:start w:val="1"/>
      <w:numFmt w:val="bullet"/>
      <w:lvlText w:val="•"/>
      <w:lvlJc w:val="left"/>
      <w:pPr>
        <w:tabs>
          <w:tab w:val="num" w:pos="3600"/>
        </w:tabs>
        <w:ind w:left="3600" w:hanging="360"/>
      </w:pPr>
      <w:rPr>
        <w:rFonts w:ascii="Arial" w:hAnsi="Arial" w:hint="default"/>
      </w:rPr>
    </w:lvl>
    <w:lvl w:ilvl="5" w:tplc="D176294E" w:tentative="1">
      <w:start w:val="1"/>
      <w:numFmt w:val="bullet"/>
      <w:lvlText w:val="•"/>
      <w:lvlJc w:val="left"/>
      <w:pPr>
        <w:tabs>
          <w:tab w:val="num" w:pos="4320"/>
        </w:tabs>
        <w:ind w:left="4320" w:hanging="360"/>
      </w:pPr>
      <w:rPr>
        <w:rFonts w:ascii="Arial" w:hAnsi="Arial" w:hint="default"/>
      </w:rPr>
    </w:lvl>
    <w:lvl w:ilvl="6" w:tplc="090080F4" w:tentative="1">
      <w:start w:val="1"/>
      <w:numFmt w:val="bullet"/>
      <w:lvlText w:val="•"/>
      <w:lvlJc w:val="left"/>
      <w:pPr>
        <w:tabs>
          <w:tab w:val="num" w:pos="5040"/>
        </w:tabs>
        <w:ind w:left="5040" w:hanging="360"/>
      </w:pPr>
      <w:rPr>
        <w:rFonts w:ascii="Arial" w:hAnsi="Arial" w:hint="default"/>
      </w:rPr>
    </w:lvl>
    <w:lvl w:ilvl="7" w:tplc="9476D688" w:tentative="1">
      <w:start w:val="1"/>
      <w:numFmt w:val="bullet"/>
      <w:lvlText w:val="•"/>
      <w:lvlJc w:val="left"/>
      <w:pPr>
        <w:tabs>
          <w:tab w:val="num" w:pos="5760"/>
        </w:tabs>
        <w:ind w:left="5760" w:hanging="360"/>
      </w:pPr>
      <w:rPr>
        <w:rFonts w:ascii="Arial" w:hAnsi="Arial" w:hint="default"/>
      </w:rPr>
    </w:lvl>
    <w:lvl w:ilvl="8" w:tplc="C974FD1E" w:tentative="1">
      <w:start w:val="1"/>
      <w:numFmt w:val="bullet"/>
      <w:lvlText w:val="•"/>
      <w:lvlJc w:val="left"/>
      <w:pPr>
        <w:tabs>
          <w:tab w:val="num" w:pos="6480"/>
        </w:tabs>
        <w:ind w:left="6480" w:hanging="360"/>
      </w:pPr>
      <w:rPr>
        <w:rFonts w:ascii="Arial" w:hAnsi="Arial" w:hint="default"/>
      </w:rPr>
    </w:lvl>
  </w:abstractNum>
  <w:num w:numId="1">
    <w:abstractNumId w:val="7"/>
  </w:num>
  <w:num w:numId="2">
    <w:abstractNumId w:val="10"/>
  </w:num>
  <w:num w:numId="3">
    <w:abstractNumId w:val="11"/>
  </w:num>
  <w:num w:numId="4">
    <w:abstractNumId w:val="3"/>
  </w:num>
  <w:num w:numId="5">
    <w:abstractNumId w:val="0"/>
  </w:num>
  <w:num w:numId="6">
    <w:abstractNumId w:val="4"/>
  </w:num>
  <w:num w:numId="7">
    <w:abstractNumId w:val="8"/>
  </w:num>
  <w:num w:numId="8">
    <w:abstractNumId w:val="5"/>
  </w:num>
  <w:num w:numId="9">
    <w:abstractNumId w:val="9"/>
  </w:num>
  <w:num w:numId="10">
    <w:abstractNumId w:val="6"/>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3B9"/>
    <w:rsid w:val="00015A79"/>
    <w:rsid w:val="00062DEE"/>
    <w:rsid w:val="00095D74"/>
    <w:rsid w:val="000A03B9"/>
    <w:rsid w:val="000A76B6"/>
    <w:rsid w:val="000C768A"/>
    <w:rsid w:val="00107CFF"/>
    <w:rsid w:val="001A0767"/>
    <w:rsid w:val="001D55A3"/>
    <w:rsid w:val="001E3AB6"/>
    <w:rsid w:val="001F4ECF"/>
    <w:rsid w:val="0023044D"/>
    <w:rsid w:val="002A1ED3"/>
    <w:rsid w:val="002C0F79"/>
    <w:rsid w:val="00316065"/>
    <w:rsid w:val="00382BE2"/>
    <w:rsid w:val="00390242"/>
    <w:rsid w:val="00392F56"/>
    <w:rsid w:val="004E4411"/>
    <w:rsid w:val="004F54B5"/>
    <w:rsid w:val="005037D4"/>
    <w:rsid w:val="005502B8"/>
    <w:rsid w:val="00580843"/>
    <w:rsid w:val="0059394C"/>
    <w:rsid w:val="00594B6F"/>
    <w:rsid w:val="00664F74"/>
    <w:rsid w:val="00665981"/>
    <w:rsid w:val="006B76E0"/>
    <w:rsid w:val="00766179"/>
    <w:rsid w:val="00805FF5"/>
    <w:rsid w:val="00823E33"/>
    <w:rsid w:val="00862B19"/>
    <w:rsid w:val="008922D9"/>
    <w:rsid w:val="00965CD0"/>
    <w:rsid w:val="009C7C2C"/>
    <w:rsid w:val="00A92C00"/>
    <w:rsid w:val="00AA7392"/>
    <w:rsid w:val="00AD7BC8"/>
    <w:rsid w:val="00B6741C"/>
    <w:rsid w:val="00B87A39"/>
    <w:rsid w:val="00B93765"/>
    <w:rsid w:val="00BA14E8"/>
    <w:rsid w:val="00BA41BD"/>
    <w:rsid w:val="00BB0F8C"/>
    <w:rsid w:val="00BB3F8F"/>
    <w:rsid w:val="00C2001A"/>
    <w:rsid w:val="00C237F0"/>
    <w:rsid w:val="00C26F82"/>
    <w:rsid w:val="00DA7E9B"/>
    <w:rsid w:val="00DD622F"/>
    <w:rsid w:val="00E13EAC"/>
    <w:rsid w:val="00F1180B"/>
    <w:rsid w:val="00F1768F"/>
    <w:rsid w:val="00F60F93"/>
    <w:rsid w:val="00FA25AF"/>
    <w:rsid w:val="00FB7D2D"/>
    <w:rsid w:val="00FF07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0C9AD8"/>
  <w15:chartTrackingRefBased/>
  <w15:docId w15:val="{D59D56CA-221E-4D11-B400-6E6AD4F5E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Gothic" w:eastAsiaTheme="minorHAnsi" w:hAnsi="Century Gothic" w:cstheme="minorBidi"/>
        <w:sz w:val="24"/>
        <w:szCs w:val="24"/>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A03B9"/>
    <w:pPr>
      <w:tabs>
        <w:tab w:val="center" w:pos="4536"/>
        <w:tab w:val="right" w:pos="9072"/>
      </w:tabs>
      <w:spacing w:after="0" w:line="240" w:lineRule="auto"/>
    </w:pPr>
  </w:style>
  <w:style w:type="character" w:customStyle="1" w:styleId="En-tteCar">
    <w:name w:val="En-tête Car"/>
    <w:basedOn w:val="Policepardfaut"/>
    <w:link w:val="En-tte"/>
    <w:uiPriority w:val="99"/>
    <w:rsid w:val="000A03B9"/>
  </w:style>
  <w:style w:type="paragraph" w:styleId="Pieddepage">
    <w:name w:val="footer"/>
    <w:basedOn w:val="Normal"/>
    <w:link w:val="PieddepageCar"/>
    <w:uiPriority w:val="99"/>
    <w:unhideWhenUsed/>
    <w:rsid w:val="000A03B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A03B9"/>
  </w:style>
  <w:style w:type="table" w:styleId="Grilledutableau">
    <w:name w:val="Table Grid"/>
    <w:basedOn w:val="TableauNormal"/>
    <w:uiPriority w:val="39"/>
    <w:rsid w:val="000A03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D622F"/>
    <w:pPr>
      <w:ind w:left="720"/>
      <w:contextualSpacing/>
    </w:pPr>
  </w:style>
  <w:style w:type="paragraph" w:styleId="NormalWeb">
    <w:name w:val="Normal (Web)"/>
    <w:basedOn w:val="Normal"/>
    <w:uiPriority w:val="99"/>
    <w:semiHidden/>
    <w:unhideWhenUsed/>
    <w:rsid w:val="0059394C"/>
    <w:pPr>
      <w:spacing w:before="100" w:beforeAutospacing="1" w:after="100" w:afterAutospacing="1" w:line="240" w:lineRule="auto"/>
    </w:pPr>
    <w:rPr>
      <w:rFonts w:ascii="Times New Roman" w:eastAsiaTheme="minorEastAsia"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506115">
      <w:bodyDiv w:val="1"/>
      <w:marLeft w:val="0"/>
      <w:marRight w:val="0"/>
      <w:marTop w:val="0"/>
      <w:marBottom w:val="0"/>
      <w:divBdr>
        <w:top w:val="none" w:sz="0" w:space="0" w:color="auto"/>
        <w:left w:val="none" w:sz="0" w:space="0" w:color="auto"/>
        <w:bottom w:val="none" w:sz="0" w:space="0" w:color="auto"/>
        <w:right w:val="none" w:sz="0" w:space="0" w:color="auto"/>
      </w:divBdr>
    </w:div>
    <w:div w:id="303507139">
      <w:bodyDiv w:val="1"/>
      <w:marLeft w:val="0"/>
      <w:marRight w:val="0"/>
      <w:marTop w:val="0"/>
      <w:marBottom w:val="0"/>
      <w:divBdr>
        <w:top w:val="none" w:sz="0" w:space="0" w:color="auto"/>
        <w:left w:val="none" w:sz="0" w:space="0" w:color="auto"/>
        <w:bottom w:val="none" w:sz="0" w:space="0" w:color="auto"/>
        <w:right w:val="none" w:sz="0" w:space="0" w:color="auto"/>
      </w:divBdr>
      <w:divsChild>
        <w:div w:id="670762428">
          <w:marLeft w:val="360"/>
          <w:marRight w:val="0"/>
          <w:marTop w:val="200"/>
          <w:marBottom w:val="0"/>
          <w:divBdr>
            <w:top w:val="none" w:sz="0" w:space="0" w:color="auto"/>
            <w:left w:val="none" w:sz="0" w:space="0" w:color="auto"/>
            <w:bottom w:val="none" w:sz="0" w:space="0" w:color="auto"/>
            <w:right w:val="none" w:sz="0" w:space="0" w:color="auto"/>
          </w:divBdr>
        </w:div>
        <w:div w:id="1446802018">
          <w:marLeft w:val="360"/>
          <w:marRight w:val="0"/>
          <w:marTop w:val="200"/>
          <w:marBottom w:val="0"/>
          <w:divBdr>
            <w:top w:val="none" w:sz="0" w:space="0" w:color="auto"/>
            <w:left w:val="none" w:sz="0" w:space="0" w:color="auto"/>
            <w:bottom w:val="none" w:sz="0" w:space="0" w:color="auto"/>
            <w:right w:val="none" w:sz="0" w:space="0" w:color="auto"/>
          </w:divBdr>
        </w:div>
        <w:div w:id="126510132">
          <w:marLeft w:val="360"/>
          <w:marRight w:val="0"/>
          <w:marTop w:val="200"/>
          <w:marBottom w:val="0"/>
          <w:divBdr>
            <w:top w:val="none" w:sz="0" w:space="0" w:color="auto"/>
            <w:left w:val="none" w:sz="0" w:space="0" w:color="auto"/>
            <w:bottom w:val="none" w:sz="0" w:space="0" w:color="auto"/>
            <w:right w:val="none" w:sz="0" w:space="0" w:color="auto"/>
          </w:divBdr>
        </w:div>
        <w:div w:id="163937689">
          <w:marLeft w:val="360"/>
          <w:marRight w:val="0"/>
          <w:marTop w:val="200"/>
          <w:marBottom w:val="0"/>
          <w:divBdr>
            <w:top w:val="none" w:sz="0" w:space="0" w:color="auto"/>
            <w:left w:val="none" w:sz="0" w:space="0" w:color="auto"/>
            <w:bottom w:val="none" w:sz="0" w:space="0" w:color="auto"/>
            <w:right w:val="none" w:sz="0" w:space="0" w:color="auto"/>
          </w:divBdr>
        </w:div>
        <w:div w:id="181942289">
          <w:marLeft w:val="360"/>
          <w:marRight w:val="0"/>
          <w:marTop w:val="200"/>
          <w:marBottom w:val="0"/>
          <w:divBdr>
            <w:top w:val="none" w:sz="0" w:space="0" w:color="auto"/>
            <w:left w:val="none" w:sz="0" w:space="0" w:color="auto"/>
            <w:bottom w:val="none" w:sz="0" w:space="0" w:color="auto"/>
            <w:right w:val="none" w:sz="0" w:space="0" w:color="auto"/>
          </w:divBdr>
        </w:div>
        <w:div w:id="109664121">
          <w:marLeft w:val="360"/>
          <w:marRight w:val="0"/>
          <w:marTop w:val="200"/>
          <w:marBottom w:val="0"/>
          <w:divBdr>
            <w:top w:val="none" w:sz="0" w:space="0" w:color="auto"/>
            <w:left w:val="none" w:sz="0" w:space="0" w:color="auto"/>
            <w:bottom w:val="none" w:sz="0" w:space="0" w:color="auto"/>
            <w:right w:val="none" w:sz="0" w:space="0" w:color="auto"/>
          </w:divBdr>
        </w:div>
        <w:div w:id="6565214">
          <w:marLeft w:val="360"/>
          <w:marRight w:val="0"/>
          <w:marTop w:val="200"/>
          <w:marBottom w:val="0"/>
          <w:divBdr>
            <w:top w:val="none" w:sz="0" w:space="0" w:color="auto"/>
            <w:left w:val="none" w:sz="0" w:space="0" w:color="auto"/>
            <w:bottom w:val="none" w:sz="0" w:space="0" w:color="auto"/>
            <w:right w:val="none" w:sz="0" w:space="0" w:color="auto"/>
          </w:divBdr>
        </w:div>
        <w:div w:id="1330326237">
          <w:marLeft w:val="360"/>
          <w:marRight w:val="0"/>
          <w:marTop w:val="200"/>
          <w:marBottom w:val="0"/>
          <w:divBdr>
            <w:top w:val="none" w:sz="0" w:space="0" w:color="auto"/>
            <w:left w:val="none" w:sz="0" w:space="0" w:color="auto"/>
            <w:bottom w:val="none" w:sz="0" w:space="0" w:color="auto"/>
            <w:right w:val="none" w:sz="0" w:space="0" w:color="auto"/>
          </w:divBdr>
        </w:div>
        <w:div w:id="499664586">
          <w:marLeft w:val="360"/>
          <w:marRight w:val="0"/>
          <w:marTop w:val="200"/>
          <w:marBottom w:val="0"/>
          <w:divBdr>
            <w:top w:val="none" w:sz="0" w:space="0" w:color="auto"/>
            <w:left w:val="none" w:sz="0" w:space="0" w:color="auto"/>
            <w:bottom w:val="none" w:sz="0" w:space="0" w:color="auto"/>
            <w:right w:val="none" w:sz="0" w:space="0" w:color="auto"/>
          </w:divBdr>
        </w:div>
        <w:div w:id="1277172912">
          <w:marLeft w:val="360"/>
          <w:marRight w:val="0"/>
          <w:marTop w:val="200"/>
          <w:marBottom w:val="0"/>
          <w:divBdr>
            <w:top w:val="none" w:sz="0" w:space="0" w:color="auto"/>
            <w:left w:val="none" w:sz="0" w:space="0" w:color="auto"/>
            <w:bottom w:val="none" w:sz="0" w:space="0" w:color="auto"/>
            <w:right w:val="none" w:sz="0" w:space="0" w:color="auto"/>
          </w:divBdr>
        </w:div>
      </w:divsChild>
    </w:div>
    <w:div w:id="726302414">
      <w:bodyDiv w:val="1"/>
      <w:marLeft w:val="0"/>
      <w:marRight w:val="0"/>
      <w:marTop w:val="0"/>
      <w:marBottom w:val="0"/>
      <w:divBdr>
        <w:top w:val="none" w:sz="0" w:space="0" w:color="auto"/>
        <w:left w:val="none" w:sz="0" w:space="0" w:color="auto"/>
        <w:bottom w:val="none" w:sz="0" w:space="0" w:color="auto"/>
        <w:right w:val="none" w:sz="0" w:space="0" w:color="auto"/>
      </w:divBdr>
      <w:divsChild>
        <w:div w:id="1901743120">
          <w:marLeft w:val="360"/>
          <w:marRight w:val="0"/>
          <w:marTop w:val="200"/>
          <w:marBottom w:val="0"/>
          <w:divBdr>
            <w:top w:val="none" w:sz="0" w:space="0" w:color="auto"/>
            <w:left w:val="none" w:sz="0" w:space="0" w:color="auto"/>
            <w:bottom w:val="none" w:sz="0" w:space="0" w:color="auto"/>
            <w:right w:val="none" w:sz="0" w:space="0" w:color="auto"/>
          </w:divBdr>
        </w:div>
      </w:divsChild>
    </w:div>
    <w:div w:id="1577200315">
      <w:bodyDiv w:val="1"/>
      <w:marLeft w:val="0"/>
      <w:marRight w:val="0"/>
      <w:marTop w:val="0"/>
      <w:marBottom w:val="0"/>
      <w:divBdr>
        <w:top w:val="none" w:sz="0" w:space="0" w:color="auto"/>
        <w:left w:val="none" w:sz="0" w:space="0" w:color="auto"/>
        <w:bottom w:val="none" w:sz="0" w:space="0" w:color="auto"/>
        <w:right w:val="none" w:sz="0" w:space="0" w:color="auto"/>
      </w:divBdr>
      <w:divsChild>
        <w:div w:id="1250581386">
          <w:marLeft w:val="360"/>
          <w:marRight w:val="0"/>
          <w:marTop w:val="200"/>
          <w:marBottom w:val="0"/>
          <w:divBdr>
            <w:top w:val="none" w:sz="0" w:space="0" w:color="auto"/>
            <w:left w:val="none" w:sz="0" w:space="0" w:color="auto"/>
            <w:bottom w:val="none" w:sz="0" w:space="0" w:color="auto"/>
            <w:right w:val="none" w:sz="0" w:space="0" w:color="auto"/>
          </w:divBdr>
        </w:div>
      </w:divsChild>
    </w:div>
    <w:div w:id="1650817720">
      <w:bodyDiv w:val="1"/>
      <w:marLeft w:val="0"/>
      <w:marRight w:val="0"/>
      <w:marTop w:val="0"/>
      <w:marBottom w:val="0"/>
      <w:divBdr>
        <w:top w:val="none" w:sz="0" w:space="0" w:color="auto"/>
        <w:left w:val="none" w:sz="0" w:space="0" w:color="auto"/>
        <w:bottom w:val="none" w:sz="0" w:space="0" w:color="auto"/>
        <w:right w:val="none" w:sz="0" w:space="0" w:color="auto"/>
      </w:divBdr>
    </w:div>
    <w:div w:id="1766070726">
      <w:bodyDiv w:val="1"/>
      <w:marLeft w:val="0"/>
      <w:marRight w:val="0"/>
      <w:marTop w:val="0"/>
      <w:marBottom w:val="0"/>
      <w:divBdr>
        <w:top w:val="none" w:sz="0" w:space="0" w:color="auto"/>
        <w:left w:val="none" w:sz="0" w:space="0" w:color="auto"/>
        <w:bottom w:val="none" w:sz="0" w:space="0" w:color="auto"/>
        <w:right w:val="none" w:sz="0" w:space="0" w:color="auto"/>
      </w:divBdr>
    </w:div>
    <w:div w:id="1767267380">
      <w:bodyDiv w:val="1"/>
      <w:marLeft w:val="0"/>
      <w:marRight w:val="0"/>
      <w:marTop w:val="0"/>
      <w:marBottom w:val="0"/>
      <w:divBdr>
        <w:top w:val="none" w:sz="0" w:space="0" w:color="auto"/>
        <w:left w:val="none" w:sz="0" w:space="0" w:color="auto"/>
        <w:bottom w:val="none" w:sz="0" w:space="0" w:color="auto"/>
        <w:right w:val="none" w:sz="0" w:space="0" w:color="auto"/>
      </w:divBdr>
      <w:divsChild>
        <w:div w:id="852769012">
          <w:marLeft w:val="360"/>
          <w:marRight w:val="0"/>
          <w:marTop w:val="200"/>
          <w:marBottom w:val="0"/>
          <w:divBdr>
            <w:top w:val="none" w:sz="0" w:space="0" w:color="auto"/>
            <w:left w:val="none" w:sz="0" w:space="0" w:color="auto"/>
            <w:bottom w:val="none" w:sz="0" w:space="0" w:color="auto"/>
            <w:right w:val="none" w:sz="0" w:space="0" w:color="auto"/>
          </w:divBdr>
        </w:div>
        <w:div w:id="1084834277">
          <w:marLeft w:val="360"/>
          <w:marRight w:val="0"/>
          <w:marTop w:val="200"/>
          <w:marBottom w:val="0"/>
          <w:divBdr>
            <w:top w:val="none" w:sz="0" w:space="0" w:color="auto"/>
            <w:left w:val="none" w:sz="0" w:space="0" w:color="auto"/>
            <w:bottom w:val="none" w:sz="0" w:space="0" w:color="auto"/>
            <w:right w:val="none" w:sz="0" w:space="0" w:color="auto"/>
          </w:divBdr>
        </w:div>
        <w:div w:id="396898787">
          <w:marLeft w:val="360"/>
          <w:marRight w:val="0"/>
          <w:marTop w:val="200"/>
          <w:marBottom w:val="0"/>
          <w:divBdr>
            <w:top w:val="none" w:sz="0" w:space="0" w:color="auto"/>
            <w:left w:val="none" w:sz="0" w:space="0" w:color="auto"/>
            <w:bottom w:val="none" w:sz="0" w:space="0" w:color="auto"/>
            <w:right w:val="none" w:sz="0" w:space="0" w:color="auto"/>
          </w:divBdr>
        </w:div>
      </w:divsChild>
    </w:div>
    <w:div w:id="1892421063">
      <w:bodyDiv w:val="1"/>
      <w:marLeft w:val="0"/>
      <w:marRight w:val="0"/>
      <w:marTop w:val="0"/>
      <w:marBottom w:val="0"/>
      <w:divBdr>
        <w:top w:val="none" w:sz="0" w:space="0" w:color="auto"/>
        <w:left w:val="none" w:sz="0" w:space="0" w:color="auto"/>
        <w:bottom w:val="none" w:sz="0" w:space="0" w:color="auto"/>
        <w:right w:val="none" w:sz="0" w:space="0" w:color="auto"/>
      </w:divBdr>
      <w:divsChild>
        <w:div w:id="978387171">
          <w:marLeft w:val="360"/>
          <w:marRight w:val="0"/>
          <w:marTop w:val="200"/>
          <w:marBottom w:val="0"/>
          <w:divBdr>
            <w:top w:val="none" w:sz="0" w:space="0" w:color="auto"/>
            <w:left w:val="none" w:sz="0" w:space="0" w:color="auto"/>
            <w:bottom w:val="none" w:sz="0" w:space="0" w:color="auto"/>
            <w:right w:val="none" w:sz="0" w:space="0" w:color="auto"/>
          </w:divBdr>
        </w:div>
        <w:div w:id="90011868">
          <w:marLeft w:val="360"/>
          <w:marRight w:val="0"/>
          <w:marTop w:val="200"/>
          <w:marBottom w:val="0"/>
          <w:divBdr>
            <w:top w:val="none" w:sz="0" w:space="0" w:color="auto"/>
            <w:left w:val="none" w:sz="0" w:space="0" w:color="auto"/>
            <w:bottom w:val="none" w:sz="0" w:space="0" w:color="auto"/>
            <w:right w:val="none" w:sz="0" w:space="0" w:color="auto"/>
          </w:divBdr>
        </w:div>
        <w:div w:id="1339651913">
          <w:marLeft w:val="360"/>
          <w:marRight w:val="0"/>
          <w:marTop w:val="200"/>
          <w:marBottom w:val="0"/>
          <w:divBdr>
            <w:top w:val="none" w:sz="0" w:space="0" w:color="auto"/>
            <w:left w:val="none" w:sz="0" w:space="0" w:color="auto"/>
            <w:bottom w:val="none" w:sz="0" w:space="0" w:color="auto"/>
            <w:right w:val="none" w:sz="0" w:space="0" w:color="auto"/>
          </w:divBdr>
        </w:div>
        <w:div w:id="159085790">
          <w:marLeft w:val="360"/>
          <w:marRight w:val="0"/>
          <w:marTop w:val="200"/>
          <w:marBottom w:val="0"/>
          <w:divBdr>
            <w:top w:val="none" w:sz="0" w:space="0" w:color="auto"/>
            <w:left w:val="none" w:sz="0" w:space="0" w:color="auto"/>
            <w:bottom w:val="none" w:sz="0" w:space="0" w:color="auto"/>
            <w:right w:val="none" w:sz="0" w:space="0" w:color="auto"/>
          </w:divBdr>
        </w:div>
        <w:div w:id="1327126654">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214</TotalTime>
  <Pages>4</Pages>
  <Words>977</Words>
  <Characters>5377</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Fiche de route – L’oral</vt:lpstr>
    </vt:vector>
  </TitlesOfParts>
  <Company/>
  <LinksUpToDate>false</LinksUpToDate>
  <CharactersWithSpaces>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de route – L’oral</dc:title>
  <dc:subject>Groupe Français littératie 38</dc:subject>
  <dc:creator>MASTER</dc:creator>
  <cp:keywords/>
  <dc:description/>
  <cp:lastModifiedBy>MASTER</cp:lastModifiedBy>
  <cp:revision>35</cp:revision>
  <dcterms:created xsi:type="dcterms:W3CDTF">2021-11-15T16:13:00Z</dcterms:created>
  <dcterms:modified xsi:type="dcterms:W3CDTF">2022-01-31T15:25:00Z</dcterms:modified>
</cp:coreProperties>
</file>